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45BF" w:rsidRPr="00CB4AEF" w:rsidRDefault="00EB45BF" w:rsidP="00EB45BF">
      <w:pPr>
        <w:jc w:val="center"/>
        <w:rPr>
          <w:rFonts w:ascii="Garamond" w:hAnsi="Garamond" w:cs="Times New Roman"/>
          <w:b/>
          <w:sz w:val="24"/>
          <w:szCs w:val="24"/>
        </w:rPr>
      </w:pPr>
      <w:r w:rsidRPr="00CB4AEF">
        <w:rPr>
          <w:rFonts w:ascii="Garamond" w:hAnsi="Garamond" w:cs="Times New Roman"/>
          <w:b/>
          <w:sz w:val="24"/>
          <w:szCs w:val="24"/>
        </w:rPr>
        <w:t xml:space="preserve">Apéndice </w:t>
      </w:r>
      <w:r w:rsidR="00D65FA3">
        <w:rPr>
          <w:rFonts w:ascii="Garamond" w:hAnsi="Garamond" w:cs="Times New Roman"/>
          <w:b/>
          <w:sz w:val="24"/>
          <w:szCs w:val="24"/>
        </w:rPr>
        <w:t>1</w:t>
      </w:r>
      <w:bookmarkStart w:id="0" w:name="_GoBack"/>
      <w:bookmarkEnd w:id="0"/>
    </w:p>
    <w:p w:rsidR="00EB45BF" w:rsidRPr="00160A09" w:rsidRDefault="00EB45BF" w:rsidP="00EB45BF">
      <w:pPr>
        <w:ind w:left="-851" w:right="-1277"/>
        <w:jc w:val="center"/>
        <w:rPr>
          <w:rFonts w:ascii="Garamond" w:hAnsi="Garamond" w:cs="Times New Roman"/>
          <w:b/>
          <w:sz w:val="24"/>
          <w:szCs w:val="24"/>
        </w:rPr>
      </w:pPr>
      <w:r w:rsidRPr="00160A09">
        <w:rPr>
          <w:rFonts w:ascii="Garamond" w:hAnsi="Garamond" w:cs="Times New Roman"/>
          <w:b/>
          <w:sz w:val="24"/>
          <w:szCs w:val="24"/>
        </w:rPr>
        <w:t>Casos empleados para ilustrar diferentes secuencias didácticas de Física</w:t>
      </w:r>
      <w:r>
        <w:rPr>
          <w:rFonts w:ascii="Garamond" w:hAnsi="Garamond" w:cs="Times New Roman"/>
          <w:b/>
          <w:sz w:val="24"/>
          <w:szCs w:val="24"/>
        </w:rPr>
        <w:t xml:space="preserve"> y Química</w:t>
      </w:r>
    </w:p>
    <w:tbl>
      <w:tblPr>
        <w:tblStyle w:val="Tablaconcuadrcula"/>
        <w:tblW w:w="10632" w:type="dxa"/>
        <w:tblInd w:w="-743" w:type="dxa"/>
        <w:tblLayout w:type="fixed"/>
        <w:tblLook w:val="04A0" w:firstRow="1" w:lastRow="0" w:firstColumn="1" w:lastColumn="0" w:noHBand="0" w:noVBand="1"/>
      </w:tblPr>
      <w:tblGrid>
        <w:gridCol w:w="5246"/>
        <w:gridCol w:w="5386"/>
      </w:tblGrid>
      <w:tr w:rsidR="00EB45BF" w:rsidTr="0068681B">
        <w:tc>
          <w:tcPr>
            <w:tcW w:w="5246" w:type="dxa"/>
          </w:tcPr>
          <w:p w:rsidR="00EB45BF" w:rsidRDefault="00EB45BF" w:rsidP="0068681B">
            <w:pPr>
              <w:jc w:val="center"/>
              <w:rPr>
                <w:rFonts w:ascii="Garamond" w:hAnsi="Garamond" w:cs="Times New Roman"/>
                <w:b/>
                <w:sz w:val="20"/>
                <w:szCs w:val="20"/>
              </w:rPr>
            </w:pPr>
            <w:r w:rsidRPr="00694D26">
              <w:rPr>
                <w:b/>
                <w:sz w:val="20"/>
                <w:szCs w:val="20"/>
              </w:rPr>
              <w:t>CASO A</w:t>
            </w:r>
          </w:p>
          <w:p w:rsidR="00EB45BF" w:rsidRPr="00694D26" w:rsidRDefault="00EB45BF" w:rsidP="0068681B">
            <w:pPr>
              <w:jc w:val="center"/>
              <w:rPr>
                <w:rFonts w:ascii="Garamond" w:hAnsi="Garamond" w:cs="Times New Roman"/>
                <w:b/>
                <w:sz w:val="20"/>
                <w:szCs w:val="20"/>
              </w:rPr>
            </w:pPr>
            <w:r w:rsidRPr="00694D26">
              <w:rPr>
                <w:rFonts w:ascii="Garamond" w:hAnsi="Garamond" w:cs="Times New Roman"/>
                <w:b/>
                <w:sz w:val="20"/>
                <w:szCs w:val="20"/>
              </w:rPr>
              <w:t>Los líquidos ejercen presión</w:t>
            </w:r>
          </w:p>
          <w:p w:rsidR="00EB45BF" w:rsidRPr="00694D26" w:rsidRDefault="00EB45BF" w:rsidP="0068681B">
            <w:pPr>
              <w:jc w:val="center"/>
              <w:rPr>
                <w:rFonts w:ascii="Garamond" w:hAnsi="Garamond" w:cs="Times New Roman"/>
                <w:b/>
                <w:sz w:val="20"/>
                <w:szCs w:val="20"/>
              </w:rPr>
            </w:pPr>
          </w:p>
          <w:p w:rsidR="00EB45BF" w:rsidRPr="00AC584E" w:rsidRDefault="00EB45BF" w:rsidP="0068681B">
            <w:pPr>
              <w:jc w:val="both"/>
              <w:rPr>
                <w:rFonts w:ascii="Garamond" w:hAnsi="Garamond" w:cs="Times New Roman"/>
                <w:sz w:val="18"/>
                <w:szCs w:val="18"/>
              </w:rPr>
            </w:pPr>
            <w:r w:rsidRPr="00AC584E">
              <w:rPr>
                <w:rFonts w:ascii="Garamond" w:hAnsi="Garamond" w:cs="Times New Roman"/>
                <w:sz w:val="18"/>
                <w:szCs w:val="18"/>
              </w:rPr>
              <w:t>Conectar dos tubos de vidrio o dos tubitos transparentes para beber refrescos, de 15 cm de largo, mediante un tubo de goma y montarlos sobre un tablero vertical, como indica la figura. Poner agua coloreada en los tubos hasta una altura de 6 u 8 cm. El conjunto constituye un medidor de presión o manómetro. Extender sobre la boca de un embudo pequeño un rectangulito de papel de celofán o de film plástico adherente para envolver, atada con una gomita elástica, de modo que el film quede tenso. Unir el embudo al manómetro mediante un tubo de goma o de plástico de unos 30 cm.</w:t>
            </w:r>
          </w:p>
          <w:p w:rsidR="00EB45BF" w:rsidRPr="00AC584E" w:rsidRDefault="00EB45BF" w:rsidP="0068681B">
            <w:pPr>
              <w:jc w:val="both"/>
              <w:rPr>
                <w:rFonts w:ascii="Garamond" w:hAnsi="Garamond" w:cs="Times New Roman"/>
                <w:sz w:val="18"/>
                <w:szCs w:val="18"/>
              </w:rPr>
            </w:pPr>
            <w:r w:rsidRPr="00AC584E">
              <w:rPr>
                <w:rFonts w:ascii="Garamond" w:hAnsi="Garamond"/>
                <w:sz w:val="18"/>
                <w:szCs w:val="18"/>
              </w:rPr>
              <w:object w:dxaOrig="8475" w:dyaOrig="6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3.45pt;height:134.85pt" o:ole="">
                  <v:imagedata r:id="rId6" o:title=""/>
                </v:shape>
                <o:OLEObject Type="Embed" ProgID="PBrush" ShapeID="_x0000_i1026" DrawAspect="Content" ObjectID="_1506337562" r:id="rId7"/>
              </w:object>
            </w:r>
          </w:p>
          <w:p w:rsidR="00EB45BF" w:rsidRPr="00AC584E" w:rsidRDefault="00EB45BF" w:rsidP="0068681B">
            <w:pPr>
              <w:pStyle w:val="Prrafodelista"/>
              <w:numPr>
                <w:ilvl w:val="0"/>
                <w:numId w:val="5"/>
              </w:numPr>
              <w:jc w:val="both"/>
              <w:rPr>
                <w:rFonts w:ascii="Garamond" w:hAnsi="Garamond" w:cs="Times New Roman"/>
                <w:sz w:val="18"/>
                <w:szCs w:val="18"/>
              </w:rPr>
            </w:pPr>
            <w:r w:rsidRPr="00AC584E">
              <w:rPr>
                <w:rFonts w:ascii="Garamond" w:hAnsi="Garamond" w:cs="Times New Roman"/>
                <w:sz w:val="18"/>
                <w:szCs w:val="18"/>
              </w:rPr>
              <w:t>Sumerge ahora el embudo en un vaso largo con agua, observando lo que ocurre en el manómetro. Compara lo que sucede en el manómetro cuando lo sumerges o cuando lo dejas en la superficie. ¿A qué crees que se debe la diferencia?</w:t>
            </w:r>
          </w:p>
          <w:p w:rsidR="00EB45BF" w:rsidRPr="00AC584E" w:rsidRDefault="00EB45BF" w:rsidP="0068681B">
            <w:pPr>
              <w:pStyle w:val="Prrafodelista"/>
              <w:numPr>
                <w:ilvl w:val="0"/>
                <w:numId w:val="5"/>
              </w:numPr>
              <w:jc w:val="both"/>
              <w:rPr>
                <w:rFonts w:ascii="Garamond" w:hAnsi="Garamond" w:cs="Times New Roman"/>
                <w:sz w:val="18"/>
                <w:szCs w:val="18"/>
              </w:rPr>
            </w:pPr>
            <w:r w:rsidRPr="00AC584E">
              <w:rPr>
                <w:rFonts w:ascii="Garamond" w:hAnsi="Garamond" w:cs="Times New Roman"/>
                <w:sz w:val="18"/>
                <w:szCs w:val="18"/>
              </w:rPr>
              <w:t>Realiza ahora la experiencia sumergiendo el embudo a distintas profundidades, comprobando qué sucede. ¿Qué diferencias observas? ¿A qué crees que se deben estas diferencias? Anota todo en tu cuaderno.</w:t>
            </w:r>
          </w:p>
          <w:p w:rsidR="00EB45BF" w:rsidRPr="00AC584E" w:rsidRDefault="00EB45BF" w:rsidP="0068681B">
            <w:pPr>
              <w:pStyle w:val="Prrafodelista"/>
              <w:numPr>
                <w:ilvl w:val="0"/>
                <w:numId w:val="5"/>
              </w:numPr>
              <w:jc w:val="both"/>
              <w:rPr>
                <w:rFonts w:ascii="Garamond" w:hAnsi="Garamond" w:cs="Times New Roman"/>
                <w:sz w:val="18"/>
                <w:szCs w:val="18"/>
              </w:rPr>
            </w:pPr>
            <w:r w:rsidRPr="00AC584E">
              <w:rPr>
                <w:rFonts w:ascii="Garamond" w:hAnsi="Garamond" w:cs="Times New Roman"/>
                <w:sz w:val="18"/>
                <w:szCs w:val="18"/>
              </w:rPr>
              <w:t xml:space="preserve">Utilizaremos ahora una botella de plástico grande, en vez de un vaso para evitar que el agua se salga (puede valer una de refresco de 2 L. Utiliza una regla para medir el desnivel de agua en el manómetro y otra para medir la profundidad a la que sumerges el embudo. </w:t>
            </w:r>
          </w:p>
          <w:p w:rsidR="00EB45BF" w:rsidRPr="00AC584E" w:rsidRDefault="00EB45BF" w:rsidP="0068681B">
            <w:pPr>
              <w:pStyle w:val="Prrafodelista"/>
              <w:numPr>
                <w:ilvl w:val="0"/>
                <w:numId w:val="5"/>
              </w:numPr>
              <w:jc w:val="both"/>
              <w:rPr>
                <w:rFonts w:ascii="Garamond" w:hAnsi="Garamond" w:cs="Times New Roman"/>
                <w:sz w:val="18"/>
                <w:szCs w:val="18"/>
              </w:rPr>
            </w:pPr>
            <w:r w:rsidRPr="00AC584E">
              <w:rPr>
                <w:rFonts w:ascii="Garamond" w:hAnsi="Garamond" w:cs="Times New Roman"/>
                <w:sz w:val="18"/>
                <w:szCs w:val="18"/>
              </w:rPr>
              <w:t>Completa una tabla de datos como ésta:</w:t>
            </w:r>
          </w:p>
          <w:tbl>
            <w:tblPr>
              <w:tblStyle w:val="Tablaconcuadrcula"/>
              <w:tblW w:w="0" w:type="auto"/>
              <w:tblLayout w:type="fixed"/>
              <w:tblLook w:val="04A0" w:firstRow="1" w:lastRow="0" w:firstColumn="1" w:lastColumn="0" w:noHBand="0" w:noVBand="1"/>
            </w:tblPr>
            <w:tblGrid>
              <w:gridCol w:w="2689"/>
              <w:gridCol w:w="283"/>
              <w:gridCol w:w="284"/>
              <w:gridCol w:w="283"/>
              <w:gridCol w:w="430"/>
              <w:gridCol w:w="426"/>
              <w:gridCol w:w="425"/>
            </w:tblGrid>
            <w:tr w:rsidR="00EB45BF" w:rsidRPr="00AC584E" w:rsidTr="0068681B">
              <w:tc>
                <w:tcPr>
                  <w:tcW w:w="2689" w:type="dxa"/>
                </w:tcPr>
                <w:p w:rsidR="00EB45BF" w:rsidRPr="00AC584E" w:rsidRDefault="00EB45BF" w:rsidP="0068681B">
                  <w:pPr>
                    <w:pStyle w:val="Prrafodelista"/>
                    <w:ind w:left="0"/>
                    <w:jc w:val="both"/>
                    <w:rPr>
                      <w:rFonts w:ascii="Garamond" w:hAnsi="Garamond" w:cs="Times New Roman"/>
                      <w:sz w:val="18"/>
                      <w:szCs w:val="18"/>
                    </w:rPr>
                  </w:pPr>
                  <w:r w:rsidRPr="00AC584E">
                    <w:rPr>
                      <w:rFonts w:ascii="Garamond" w:hAnsi="Garamond" w:cs="Times New Roman"/>
                      <w:sz w:val="18"/>
                      <w:szCs w:val="18"/>
                    </w:rPr>
                    <w:t>Profundidad (cm)</w:t>
                  </w:r>
                </w:p>
              </w:tc>
              <w:tc>
                <w:tcPr>
                  <w:tcW w:w="283" w:type="dxa"/>
                </w:tcPr>
                <w:p w:rsidR="00EB45BF" w:rsidRPr="00AC584E" w:rsidRDefault="00EB45BF" w:rsidP="0068681B">
                  <w:pPr>
                    <w:pStyle w:val="Prrafodelista"/>
                    <w:ind w:left="0"/>
                    <w:jc w:val="both"/>
                    <w:rPr>
                      <w:rFonts w:ascii="Garamond" w:hAnsi="Garamond" w:cs="Times New Roman"/>
                      <w:sz w:val="18"/>
                      <w:szCs w:val="18"/>
                    </w:rPr>
                  </w:pPr>
                  <w:r w:rsidRPr="00AC584E">
                    <w:rPr>
                      <w:rFonts w:ascii="Garamond" w:hAnsi="Garamond" w:cs="Times New Roman"/>
                      <w:sz w:val="18"/>
                      <w:szCs w:val="18"/>
                    </w:rPr>
                    <w:t>0</w:t>
                  </w:r>
                </w:p>
              </w:tc>
              <w:tc>
                <w:tcPr>
                  <w:tcW w:w="284" w:type="dxa"/>
                </w:tcPr>
                <w:p w:rsidR="00EB45BF" w:rsidRPr="00AC584E" w:rsidRDefault="00EB45BF" w:rsidP="0068681B">
                  <w:pPr>
                    <w:pStyle w:val="Prrafodelista"/>
                    <w:ind w:left="0"/>
                    <w:jc w:val="both"/>
                    <w:rPr>
                      <w:rFonts w:ascii="Garamond" w:hAnsi="Garamond" w:cs="Times New Roman"/>
                      <w:sz w:val="18"/>
                      <w:szCs w:val="18"/>
                    </w:rPr>
                  </w:pPr>
                  <w:r w:rsidRPr="00AC584E">
                    <w:rPr>
                      <w:rFonts w:ascii="Garamond" w:hAnsi="Garamond" w:cs="Times New Roman"/>
                      <w:sz w:val="18"/>
                      <w:szCs w:val="18"/>
                    </w:rPr>
                    <w:t>4</w:t>
                  </w:r>
                </w:p>
              </w:tc>
              <w:tc>
                <w:tcPr>
                  <w:tcW w:w="283" w:type="dxa"/>
                </w:tcPr>
                <w:p w:rsidR="00EB45BF" w:rsidRPr="00AC584E" w:rsidRDefault="00EB45BF" w:rsidP="0068681B">
                  <w:pPr>
                    <w:pStyle w:val="Prrafodelista"/>
                    <w:ind w:left="0"/>
                    <w:jc w:val="both"/>
                    <w:rPr>
                      <w:rFonts w:ascii="Garamond" w:hAnsi="Garamond" w:cs="Times New Roman"/>
                      <w:sz w:val="18"/>
                      <w:szCs w:val="18"/>
                    </w:rPr>
                  </w:pPr>
                  <w:r w:rsidRPr="00AC584E">
                    <w:rPr>
                      <w:rFonts w:ascii="Garamond" w:hAnsi="Garamond" w:cs="Times New Roman"/>
                      <w:sz w:val="18"/>
                      <w:szCs w:val="18"/>
                    </w:rPr>
                    <w:t>8</w:t>
                  </w:r>
                </w:p>
              </w:tc>
              <w:tc>
                <w:tcPr>
                  <w:tcW w:w="430" w:type="dxa"/>
                </w:tcPr>
                <w:p w:rsidR="00EB45BF" w:rsidRPr="00AC584E" w:rsidRDefault="00EB45BF" w:rsidP="0068681B">
                  <w:pPr>
                    <w:pStyle w:val="Prrafodelista"/>
                    <w:ind w:left="0"/>
                    <w:jc w:val="both"/>
                    <w:rPr>
                      <w:rFonts w:ascii="Garamond" w:hAnsi="Garamond" w:cs="Times New Roman"/>
                      <w:sz w:val="18"/>
                      <w:szCs w:val="18"/>
                    </w:rPr>
                  </w:pPr>
                  <w:r w:rsidRPr="00AC584E">
                    <w:rPr>
                      <w:rFonts w:ascii="Garamond" w:hAnsi="Garamond" w:cs="Times New Roman"/>
                      <w:sz w:val="18"/>
                      <w:szCs w:val="18"/>
                    </w:rPr>
                    <w:t>12</w:t>
                  </w:r>
                </w:p>
              </w:tc>
              <w:tc>
                <w:tcPr>
                  <w:tcW w:w="426" w:type="dxa"/>
                </w:tcPr>
                <w:p w:rsidR="00EB45BF" w:rsidRPr="00AC584E" w:rsidRDefault="00EB45BF" w:rsidP="0068681B">
                  <w:pPr>
                    <w:pStyle w:val="Prrafodelista"/>
                    <w:ind w:left="0"/>
                    <w:jc w:val="both"/>
                    <w:rPr>
                      <w:rFonts w:ascii="Garamond" w:hAnsi="Garamond" w:cs="Times New Roman"/>
                      <w:sz w:val="18"/>
                      <w:szCs w:val="18"/>
                    </w:rPr>
                  </w:pPr>
                  <w:r w:rsidRPr="00AC584E">
                    <w:rPr>
                      <w:rFonts w:ascii="Garamond" w:hAnsi="Garamond" w:cs="Times New Roman"/>
                      <w:sz w:val="18"/>
                      <w:szCs w:val="18"/>
                    </w:rPr>
                    <w:t>16</w:t>
                  </w:r>
                </w:p>
              </w:tc>
              <w:tc>
                <w:tcPr>
                  <w:tcW w:w="425" w:type="dxa"/>
                </w:tcPr>
                <w:p w:rsidR="00EB45BF" w:rsidRPr="00AC584E" w:rsidRDefault="00EB45BF" w:rsidP="0068681B">
                  <w:pPr>
                    <w:pStyle w:val="Prrafodelista"/>
                    <w:ind w:left="0"/>
                    <w:jc w:val="both"/>
                    <w:rPr>
                      <w:rFonts w:ascii="Garamond" w:hAnsi="Garamond" w:cs="Times New Roman"/>
                      <w:sz w:val="18"/>
                      <w:szCs w:val="18"/>
                    </w:rPr>
                  </w:pPr>
                  <w:r w:rsidRPr="00AC584E">
                    <w:rPr>
                      <w:rFonts w:ascii="Garamond" w:hAnsi="Garamond" w:cs="Times New Roman"/>
                      <w:sz w:val="18"/>
                      <w:szCs w:val="18"/>
                    </w:rPr>
                    <w:t>20</w:t>
                  </w:r>
                </w:p>
              </w:tc>
            </w:tr>
            <w:tr w:rsidR="00EB45BF" w:rsidRPr="00AC584E" w:rsidTr="0068681B">
              <w:tc>
                <w:tcPr>
                  <w:tcW w:w="2689" w:type="dxa"/>
                </w:tcPr>
                <w:p w:rsidR="00EB45BF" w:rsidRPr="00AC584E" w:rsidRDefault="00EB45BF" w:rsidP="0068681B">
                  <w:pPr>
                    <w:pStyle w:val="Prrafodelista"/>
                    <w:ind w:left="0"/>
                    <w:jc w:val="both"/>
                    <w:rPr>
                      <w:rFonts w:ascii="Garamond" w:hAnsi="Garamond" w:cs="Times New Roman"/>
                      <w:sz w:val="18"/>
                      <w:szCs w:val="18"/>
                    </w:rPr>
                  </w:pPr>
                  <w:r w:rsidRPr="00AC584E">
                    <w:rPr>
                      <w:rFonts w:ascii="Garamond" w:hAnsi="Garamond" w:cs="Times New Roman"/>
                      <w:sz w:val="18"/>
                      <w:szCs w:val="18"/>
                    </w:rPr>
                    <w:t>Desnivel en el manómetro (cm)</w:t>
                  </w:r>
                </w:p>
              </w:tc>
              <w:tc>
                <w:tcPr>
                  <w:tcW w:w="283" w:type="dxa"/>
                </w:tcPr>
                <w:p w:rsidR="00EB45BF" w:rsidRPr="00AC584E" w:rsidRDefault="00EB45BF" w:rsidP="0068681B">
                  <w:pPr>
                    <w:pStyle w:val="Prrafodelista"/>
                    <w:ind w:left="0"/>
                    <w:jc w:val="both"/>
                    <w:rPr>
                      <w:rFonts w:ascii="Garamond" w:hAnsi="Garamond" w:cs="Times New Roman"/>
                      <w:sz w:val="18"/>
                      <w:szCs w:val="18"/>
                    </w:rPr>
                  </w:pPr>
                </w:p>
              </w:tc>
              <w:tc>
                <w:tcPr>
                  <w:tcW w:w="284" w:type="dxa"/>
                </w:tcPr>
                <w:p w:rsidR="00EB45BF" w:rsidRPr="00AC584E" w:rsidRDefault="00EB45BF" w:rsidP="0068681B">
                  <w:pPr>
                    <w:pStyle w:val="Prrafodelista"/>
                    <w:ind w:left="0"/>
                    <w:jc w:val="both"/>
                    <w:rPr>
                      <w:rFonts w:ascii="Garamond" w:hAnsi="Garamond" w:cs="Times New Roman"/>
                      <w:sz w:val="18"/>
                      <w:szCs w:val="18"/>
                    </w:rPr>
                  </w:pPr>
                </w:p>
              </w:tc>
              <w:tc>
                <w:tcPr>
                  <w:tcW w:w="283" w:type="dxa"/>
                </w:tcPr>
                <w:p w:rsidR="00EB45BF" w:rsidRPr="00AC584E" w:rsidRDefault="00EB45BF" w:rsidP="0068681B">
                  <w:pPr>
                    <w:pStyle w:val="Prrafodelista"/>
                    <w:ind w:left="0"/>
                    <w:jc w:val="both"/>
                    <w:rPr>
                      <w:rFonts w:ascii="Garamond" w:hAnsi="Garamond" w:cs="Times New Roman"/>
                      <w:sz w:val="18"/>
                      <w:szCs w:val="18"/>
                    </w:rPr>
                  </w:pPr>
                </w:p>
              </w:tc>
              <w:tc>
                <w:tcPr>
                  <w:tcW w:w="430" w:type="dxa"/>
                </w:tcPr>
                <w:p w:rsidR="00EB45BF" w:rsidRPr="00AC584E" w:rsidRDefault="00EB45BF" w:rsidP="0068681B">
                  <w:pPr>
                    <w:pStyle w:val="Prrafodelista"/>
                    <w:ind w:left="0"/>
                    <w:jc w:val="both"/>
                    <w:rPr>
                      <w:rFonts w:ascii="Garamond" w:hAnsi="Garamond" w:cs="Times New Roman"/>
                      <w:sz w:val="18"/>
                      <w:szCs w:val="18"/>
                    </w:rPr>
                  </w:pPr>
                </w:p>
              </w:tc>
              <w:tc>
                <w:tcPr>
                  <w:tcW w:w="426" w:type="dxa"/>
                </w:tcPr>
                <w:p w:rsidR="00EB45BF" w:rsidRPr="00AC584E" w:rsidRDefault="00EB45BF" w:rsidP="0068681B">
                  <w:pPr>
                    <w:pStyle w:val="Prrafodelista"/>
                    <w:ind w:left="0"/>
                    <w:jc w:val="both"/>
                    <w:rPr>
                      <w:rFonts w:ascii="Garamond" w:hAnsi="Garamond" w:cs="Times New Roman"/>
                      <w:sz w:val="18"/>
                      <w:szCs w:val="18"/>
                    </w:rPr>
                  </w:pPr>
                </w:p>
              </w:tc>
              <w:tc>
                <w:tcPr>
                  <w:tcW w:w="425" w:type="dxa"/>
                </w:tcPr>
                <w:p w:rsidR="00EB45BF" w:rsidRPr="00AC584E" w:rsidRDefault="00EB45BF" w:rsidP="0068681B">
                  <w:pPr>
                    <w:pStyle w:val="Prrafodelista"/>
                    <w:ind w:left="0"/>
                    <w:jc w:val="both"/>
                    <w:rPr>
                      <w:rFonts w:ascii="Garamond" w:hAnsi="Garamond" w:cs="Times New Roman"/>
                      <w:sz w:val="18"/>
                      <w:szCs w:val="18"/>
                    </w:rPr>
                  </w:pPr>
                </w:p>
              </w:tc>
            </w:tr>
          </w:tbl>
          <w:p w:rsidR="00EB45BF" w:rsidRPr="00AC584E" w:rsidRDefault="00EB45BF" w:rsidP="0068681B">
            <w:pPr>
              <w:pStyle w:val="Prrafodelista"/>
              <w:numPr>
                <w:ilvl w:val="0"/>
                <w:numId w:val="6"/>
              </w:numPr>
              <w:spacing w:after="120"/>
              <w:ind w:left="357" w:hanging="357"/>
              <w:jc w:val="both"/>
              <w:rPr>
                <w:rFonts w:ascii="Garamond" w:hAnsi="Garamond" w:cs="Times New Roman"/>
                <w:sz w:val="18"/>
                <w:szCs w:val="18"/>
              </w:rPr>
            </w:pPr>
            <w:r w:rsidRPr="00AC584E">
              <w:rPr>
                <w:rFonts w:ascii="Garamond" w:hAnsi="Garamond" w:cs="Times New Roman"/>
                <w:sz w:val="18"/>
                <w:szCs w:val="18"/>
              </w:rPr>
              <w:t xml:space="preserve">Realiza una representación gráfica con desnivel en ordenadas y la profundidad en abscisas. ¿Qué gráfico resulta? </w:t>
            </w:r>
          </w:p>
          <w:p w:rsidR="00EB45BF" w:rsidRPr="00AC584E" w:rsidRDefault="00EB45BF" w:rsidP="0068681B">
            <w:pPr>
              <w:ind w:right="-6"/>
              <w:jc w:val="both"/>
              <w:rPr>
                <w:rFonts w:ascii="Garamond" w:hAnsi="Garamond" w:cs="Times New Roman"/>
                <w:sz w:val="18"/>
                <w:szCs w:val="18"/>
              </w:rPr>
            </w:pPr>
            <w:r w:rsidRPr="00AC584E">
              <w:rPr>
                <w:rFonts w:ascii="Garamond" w:hAnsi="Garamond" w:cs="Times New Roman"/>
                <w:sz w:val="18"/>
                <w:szCs w:val="18"/>
              </w:rPr>
              <w:t>Introducir ahora el dispositivo construido en una palangana grande con agua. Manteniendo la misma profundidad del embudo, cambia ahora su orientación situándolo de distintas formas: vertical bocabajo, bocarriba, horizontal, inclinado….</w:t>
            </w:r>
          </w:p>
          <w:p w:rsidR="00EB45BF" w:rsidRPr="00AC584E" w:rsidRDefault="00EB45BF" w:rsidP="0068681B">
            <w:pPr>
              <w:pStyle w:val="Prrafodelista"/>
              <w:numPr>
                <w:ilvl w:val="0"/>
                <w:numId w:val="6"/>
              </w:numPr>
              <w:ind w:right="-6"/>
              <w:jc w:val="both"/>
              <w:rPr>
                <w:rFonts w:ascii="Garamond" w:hAnsi="Garamond" w:cs="Times New Roman"/>
                <w:sz w:val="18"/>
                <w:szCs w:val="18"/>
              </w:rPr>
            </w:pPr>
            <w:r w:rsidRPr="00AC584E">
              <w:rPr>
                <w:rFonts w:ascii="Garamond" w:hAnsi="Garamond" w:cs="Times New Roman"/>
                <w:sz w:val="18"/>
                <w:szCs w:val="18"/>
              </w:rPr>
              <w:t>Anota en tu cuaderno tus observaciones e indica qué le ocurre a la presión medida. ¿Qué conclusiones extraes?</w:t>
            </w:r>
          </w:p>
          <w:p w:rsidR="00EB45BF" w:rsidRPr="00AC584E" w:rsidRDefault="00EB45BF" w:rsidP="0068681B">
            <w:pPr>
              <w:pStyle w:val="Prrafodelista"/>
              <w:numPr>
                <w:ilvl w:val="0"/>
                <w:numId w:val="6"/>
              </w:numPr>
              <w:ind w:right="-6"/>
              <w:jc w:val="both"/>
              <w:rPr>
                <w:rFonts w:ascii="Garamond" w:hAnsi="Garamond"/>
                <w:sz w:val="18"/>
                <w:szCs w:val="18"/>
              </w:rPr>
            </w:pPr>
            <w:r w:rsidRPr="00AC584E">
              <w:rPr>
                <w:rFonts w:ascii="Garamond" w:hAnsi="Garamond" w:cs="Times New Roman"/>
                <w:sz w:val="18"/>
                <w:szCs w:val="18"/>
              </w:rPr>
              <w:t>Construye ahora un aparato similar pero empleando otro líquido, por ejemplo aceite. Anota de nuevo tus observaciones en el cuaderno.</w:t>
            </w:r>
          </w:p>
          <w:p w:rsidR="00EB45BF" w:rsidRPr="00AC584E" w:rsidRDefault="00EB45BF" w:rsidP="0068681B">
            <w:pPr>
              <w:pStyle w:val="Prrafodelista"/>
              <w:numPr>
                <w:ilvl w:val="0"/>
                <w:numId w:val="6"/>
              </w:numPr>
              <w:spacing w:after="120"/>
              <w:ind w:left="357" w:hanging="357"/>
              <w:jc w:val="both"/>
              <w:rPr>
                <w:rFonts w:ascii="Garamond" w:hAnsi="Garamond" w:cs="Times New Roman"/>
                <w:sz w:val="18"/>
                <w:szCs w:val="18"/>
              </w:rPr>
            </w:pPr>
            <w:r w:rsidRPr="00AC584E">
              <w:rPr>
                <w:rFonts w:ascii="Garamond" w:hAnsi="Garamond" w:cs="Times New Roman"/>
                <w:sz w:val="18"/>
                <w:szCs w:val="18"/>
              </w:rPr>
              <w:t>Realiza un resumen de las conclusiones obtenidas a lo largo de esta experiencia.</w:t>
            </w:r>
          </w:p>
          <w:p w:rsidR="00EB45BF" w:rsidRPr="00694D26" w:rsidRDefault="00EB45BF" w:rsidP="0068681B">
            <w:pPr>
              <w:pStyle w:val="Prrafodelista"/>
              <w:spacing w:after="120"/>
              <w:ind w:left="357"/>
              <w:jc w:val="both"/>
              <w:rPr>
                <w:rFonts w:ascii="Garamond" w:hAnsi="Garamond" w:cs="Times New Roman"/>
                <w:sz w:val="20"/>
                <w:szCs w:val="20"/>
              </w:rPr>
            </w:pPr>
          </w:p>
        </w:tc>
        <w:tc>
          <w:tcPr>
            <w:tcW w:w="5386" w:type="dxa"/>
          </w:tcPr>
          <w:p w:rsidR="00EB45BF" w:rsidRDefault="00EB45BF" w:rsidP="0068681B">
            <w:pPr>
              <w:jc w:val="center"/>
              <w:rPr>
                <w:rFonts w:ascii="Garamond" w:hAnsi="Garamond" w:cs="Times New Roman"/>
                <w:b/>
                <w:sz w:val="20"/>
                <w:szCs w:val="20"/>
              </w:rPr>
            </w:pPr>
            <w:r w:rsidRPr="00694D26">
              <w:rPr>
                <w:b/>
                <w:sz w:val="20"/>
                <w:szCs w:val="20"/>
              </w:rPr>
              <w:t>CASO B</w:t>
            </w:r>
            <w:r w:rsidRPr="00694D26">
              <w:rPr>
                <w:rFonts w:ascii="Garamond" w:hAnsi="Garamond" w:cs="Times New Roman"/>
                <w:b/>
                <w:sz w:val="20"/>
                <w:szCs w:val="20"/>
              </w:rPr>
              <w:t xml:space="preserve"> </w:t>
            </w:r>
          </w:p>
          <w:p w:rsidR="00EB45BF" w:rsidRPr="00694D26" w:rsidRDefault="00EB45BF" w:rsidP="0068681B">
            <w:pPr>
              <w:jc w:val="center"/>
              <w:rPr>
                <w:rFonts w:ascii="Garamond" w:hAnsi="Garamond" w:cs="Times New Roman"/>
                <w:b/>
                <w:sz w:val="20"/>
                <w:szCs w:val="20"/>
              </w:rPr>
            </w:pPr>
            <w:r w:rsidRPr="00694D26">
              <w:rPr>
                <w:rFonts w:ascii="Garamond" w:hAnsi="Garamond" w:cs="Times New Roman"/>
                <w:b/>
                <w:sz w:val="20"/>
                <w:szCs w:val="20"/>
              </w:rPr>
              <w:t>El comportamiento de cuerpos sumergidos</w:t>
            </w:r>
          </w:p>
          <w:p w:rsidR="00EB45BF" w:rsidRPr="00694D26" w:rsidRDefault="00EB45BF" w:rsidP="0068681B">
            <w:pPr>
              <w:rPr>
                <w:rFonts w:ascii="Garamond" w:hAnsi="Garamond"/>
                <w:sz w:val="20"/>
                <w:szCs w:val="20"/>
              </w:rPr>
            </w:pPr>
          </w:p>
          <w:p w:rsidR="00EB45BF" w:rsidRPr="00AC584E" w:rsidRDefault="00EB45BF" w:rsidP="0068681B">
            <w:pPr>
              <w:jc w:val="both"/>
              <w:rPr>
                <w:rFonts w:ascii="Garamond" w:hAnsi="Garamond" w:cs="Times New Roman"/>
                <w:sz w:val="18"/>
                <w:szCs w:val="18"/>
              </w:rPr>
            </w:pPr>
            <w:r w:rsidRPr="00AC584E">
              <w:rPr>
                <w:rFonts w:ascii="Garamond" w:hAnsi="Garamond" w:cs="Times New Roman"/>
                <w:sz w:val="18"/>
                <w:szCs w:val="18"/>
              </w:rPr>
              <w:t>Vamos a estudiar qué ocurre cuando sumergimos un cuerpo en un líquido. Frecuentemente habrás realizado experiencias en las que esto sucede y habrás comprobado qué efectos se produce. Es importante que recojas ordenadamente en tu cuaderno todas las reflexiones argumentos y datos que vayas aportando.</w:t>
            </w:r>
          </w:p>
          <w:p w:rsidR="00EB45BF" w:rsidRPr="00AC584E" w:rsidRDefault="00EB45BF" w:rsidP="0068681B">
            <w:pPr>
              <w:pStyle w:val="Prrafodelista"/>
              <w:numPr>
                <w:ilvl w:val="0"/>
                <w:numId w:val="1"/>
              </w:numPr>
              <w:jc w:val="both"/>
              <w:rPr>
                <w:rFonts w:ascii="Garamond" w:hAnsi="Garamond" w:cs="Times New Roman"/>
                <w:sz w:val="18"/>
                <w:szCs w:val="18"/>
              </w:rPr>
            </w:pPr>
            <w:r w:rsidRPr="00AC584E">
              <w:rPr>
                <w:rFonts w:ascii="Garamond" w:hAnsi="Garamond" w:cs="Times New Roman"/>
                <w:sz w:val="18"/>
                <w:szCs w:val="18"/>
              </w:rPr>
              <w:t xml:space="preserve">Analiza experiencias de la vida diaria en los que hayas sumergido un cuerpo en agua e indica qué le ocurre al nivel del agua al introducir o sacar el cuerpo. </w:t>
            </w:r>
          </w:p>
          <w:p w:rsidR="00EB45BF" w:rsidRPr="00AC584E" w:rsidRDefault="00EB45BF" w:rsidP="0068681B">
            <w:pPr>
              <w:pStyle w:val="Prrafodelista"/>
              <w:numPr>
                <w:ilvl w:val="0"/>
                <w:numId w:val="1"/>
              </w:numPr>
              <w:jc w:val="both"/>
              <w:rPr>
                <w:rFonts w:ascii="Garamond" w:hAnsi="Garamond" w:cs="Times New Roman"/>
                <w:sz w:val="18"/>
                <w:szCs w:val="18"/>
              </w:rPr>
            </w:pPr>
            <w:r w:rsidRPr="00AC584E">
              <w:rPr>
                <w:rFonts w:ascii="Garamond" w:hAnsi="Garamond" w:cs="Times New Roman"/>
                <w:sz w:val="18"/>
                <w:szCs w:val="18"/>
              </w:rPr>
              <w:t>Señala de qué crees que depende que el agua suba más o menos en un vaso cuando se sumerge objetos, como monedas, canicas, etc.</w:t>
            </w:r>
          </w:p>
          <w:p w:rsidR="00EB45BF" w:rsidRPr="00AC584E" w:rsidRDefault="00EB45BF" w:rsidP="0068681B">
            <w:pPr>
              <w:jc w:val="both"/>
              <w:rPr>
                <w:rFonts w:ascii="Garamond" w:hAnsi="Garamond" w:cs="Times New Roman"/>
                <w:sz w:val="18"/>
                <w:szCs w:val="18"/>
              </w:rPr>
            </w:pPr>
            <w:r w:rsidRPr="00AC584E">
              <w:rPr>
                <w:rFonts w:ascii="Garamond" w:hAnsi="Garamond" w:cs="Times New Roman"/>
                <w:sz w:val="18"/>
                <w:szCs w:val="18"/>
              </w:rPr>
              <w:t>Vamos a hacer algunas experiencias para comprobar si las ideas que has formuladas son o no adecuadas:</w:t>
            </w:r>
          </w:p>
          <w:p w:rsidR="00EB45BF" w:rsidRPr="00AC584E" w:rsidRDefault="00EB45BF" w:rsidP="0068681B">
            <w:pPr>
              <w:pStyle w:val="Prrafodelista"/>
              <w:numPr>
                <w:ilvl w:val="0"/>
                <w:numId w:val="3"/>
              </w:numPr>
              <w:jc w:val="both"/>
              <w:rPr>
                <w:rFonts w:ascii="Garamond" w:hAnsi="Garamond" w:cs="Times New Roman"/>
                <w:sz w:val="18"/>
                <w:szCs w:val="18"/>
              </w:rPr>
            </w:pPr>
            <w:r w:rsidRPr="00AC584E">
              <w:rPr>
                <w:rFonts w:ascii="Garamond" w:hAnsi="Garamond" w:cs="Times New Roman"/>
                <w:sz w:val="18"/>
                <w:szCs w:val="18"/>
              </w:rPr>
              <w:t>Te proponemos que sumerjas en agua dos bolas iguales, una de aluminio y otra de acero. Antes que ello te pedimos que las peses e indicas qué va a suceder en un caso y en otro.</w:t>
            </w:r>
          </w:p>
          <w:p w:rsidR="00EB45BF" w:rsidRPr="00AC584E" w:rsidRDefault="00EB45BF" w:rsidP="0068681B">
            <w:pPr>
              <w:jc w:val="both"/>
              <w:rPr>
                <w:rFonts w:ascii="Garamond" w:hAnsi="Garamond" w:cs="Times New Roman"/>
                <w:sz w:val="18"/>
                <w:szCs w:val="18"/>
              </w:rPr>
            </w:pPr>
          </w:p>
          <w:p w:rsidR="00EB45BF" w:rsidRPr="00AC584E" w:rsidRDefault="00EB45BF" w:rsidP="0068681B">
            <w:pPr>
              <w:jc w:val="center"/>
              <w:rPr>
                <w:rFonts w:ascii="Garamond" w:hAnsi="Garamond" w:cs="Times New Roman"/>
                <w:sz w:val="18"/>
                <w:szCs w:val="18"/>
              </w:rPr>
            </w:pPr>
            <w:r w:rsidRPr="00AC584E">
              <w:rPr>
                <w:rFonts w:ascii="Garamond" w:hAnsi="Garamond" w:cs="Times New Roman"/>
                <w:sz w:val="18"/>
                <w:szCs w:val="18"/>
              </w:rPr>
              <w:object w:dxaOrig="14490" w:dyaOrig="7695">
                <v:shape id="_x0000_i1027" type="#_x0000_t75" style="width:219.25pt;height:117.15pt" o:ole="">
                  <v:imagedata r:id="rId8" o:title=""/>
                </v:shape>
                <o:OLEObject Type="Embed" ProgID="PBrush" ShapeID="_x0000_i1027" DrawAspect="Content" ObjectID="_1506337563" r:id="rId9"/>
              </w:object>
            </w:r>
          </w:p>
          <w:p w:rsidR="00EB45BF" w:rsidRPr="00AC584E" w:rsidRDefault="00EB45BF" w:rsidP="0068681B">
            <w:pPr>
              <w:pStyle w:val="Prrafodelista"/>
              <w:numPr>
                <w:ilvl w:val="0"/>
                <w:numId w:val="2"/>
              </w:numPr>
              <w:jc w:val="both"/>
              <w:rPr>
                <w:rFonts w:ascii="Garamond" w:hAnsi="Garamond" w:cs="Times New Roman"/>
                <w:sz w:val="18"/>
                <w:szCs w:val="18"/>
              </w:rPr>
            </w:pPr>
            <w:r w:rsidRPr="00AC584E">
              <w:rPr>
                <w:rFonts w:ascii="Garamond" w:hAnsi="Garamond" w:cs="Times New Roman"/>
                <w:sz w:val="18"/>
                <w:szCs w:val="18"/>
              </w:rPr>
              <w:t>Realiza la experiencia anotando los resultados. Señala en qué medida se cumplen tus predicciones. ¿Podrías dar algún argumento para explicarlo?</w:t>
            </w:r>
          </w:p>
          <w:p w:rsidR="00EB45BF" w:rsidRPr="00AC584E" w:rsidRDefault="00EB45BF" w:rsidP="0068681B">
            <w:pPr>
              <w:pStyle w:val="Prrafodelista"/>
              <w:numPr>
                <w:ilvl w:val="0"/>
                <w:numId w:val="2"/>
              </w:numPr>
              <w:jc w:val="both"/>
              <w:rPr>
                <w:rFonts w:ascii="Garamond" w:hAnsi="Garamond" w:cs="Times New Roman"/>
                <w:sz w:val="18"/>
                <w:szCs w:val="18"/>
              </w:rPr>
            </w:pPr>
            <w:r w:rsidRPr="00AC584E">
              <w:rPr>
                <w:rFonts w:ascii="Garamond" w:hAnsi="Garamond" w:cs="Times New Roman"/>
                <w:sz w:val="18"/>
                <w:szCs w:val="18"/>
              </w:rPr>
              <w:t>Compara tus predicciones y los resultados obtenidos con los de otros compañeros. ¿Todos pensáis del mismo modo o hacía</w:t>
            </w:r>
            <w:r>
              <w:rPr>
                <w:rFonts w:ascii="Garamond" w:hAnsi="Garamond" w:cs="Times New Roman"/>
                <w:sz w:val="18"/>
                <w:szCs w:val="18"/>
              </w:rPr>
              <w:t>i</w:t>
            </w:r>
            <w:r w:rsidRPr="00AC584E">
              <w:rPr>
                <w:rFonts w:ascii="Garamond" w:hAnsi="Garamond" w:cs="Times New Roman"/>
                <w:sz w:val="18"/>
                <w:szCs w:val="18"/>
              </w:rPr>
              <w:t>s predicciones distintas?</w:t>
            </w:r>
          </w:p>
          <w:p w:rsidR="00EB45BF" w:rsidRPr="00AC584E" w:rsidRDefault="00EB45BF" w:rsidP="0068681B">
            <w:pPr>
              <w:pStyle w:val="Prrafodelista"/>
              <w:numPr>
                <w:ilvl w:val="0"/>
                <w:numId w:val="2"/>
              </w:numPr>
              <w:jc w:val="both"/>
              <w:rPr>
                <w:rFonts w:ascii="Garamond" w:hAnsi="Garamond" w:cs="Times New Roman"/>
                <w:sz w:val="18"/>
                <w:szCs w:val="18"/>
              </w:rPr>
            </w:pPr>
            <w:r w:rsidRPr="00AC584E">
              <w:rPr>
                <w:rFonts w:ascii="Garamond" w:hAnsi="Garamond" w:cs="Times New Roman"/>
                <w:sz w:val="18"/>
                <w:szCs w:val="18"/>
              </w:rPr>
              <w:t xml:space="preserve">Busca en un libro o pregunta al profesor por qué sucede esto. </w:t>
            </w:r>
          </w:p>
          <w:p w:rsidR="00EB45BF" w:rsidRPr="00AC584E" w:rsidRDefault="00EB45BF" w:rsidP="0068681B">
            <w:pPr>
              <w:jc w:val="both"/>
              <w:rPr>
                <w:rFonts w:ascii="Garamond" w:hAnsi="Garamond" w:cs="Times New Roman"/>
                <w:sz w:val="18"/>
                <w:szCs w:val="18"/>
              </w:rPr>
            </w:pPr>
            <w:r w:rsidRPr="00AC584E">
              <w:rPr>
                <w:rFonts w:ascii="Garamond" w:hAnsi="Garamond" w:cs="Times New Roman"/>
                <w:sz w:val="18"/>
                <w:szCs w:val="18"/>
              </w:rPr>
              <w:t xml:space="preserve">Realizaremos ahora otra experiencia, como es sumergir dos bolas del mismo peso y distinto tamaño. Evidentemente, para hacer esto necesitamos emplear bolas de distintos materiales. </w:t>
            </w:r>
          </w:p>
          <w:p w:rsidR="00EB45BF" w:rsidRPr="00AC584E" w:rsidRDefault="00EB45BF" w:rsidP="0068681B">
            <w:pPr>
              <w:pStyle w:val="Prrafodelista"/>
              <w:numPr>
                <w:ilvl w:val="0"/>
                <w:numId w:val="7"/>
              </w:numPr>
              <w:jc w:val="both"/>
              <w:rPr>
                <w:rFonts w:ascii="Garamond" w:hAnsi="Garamond" w:cs="Times New Roman"/>
                <w:sz w:val="18"/>
                <w:szCs w:val="18"/>
              </w:rPr>
            </w:pPr>
            <w:r w:rsidRPr="00AC584E">
              <w:rPr>
                <w:rFonts w:ascii="Garamond" w:hAnsi="Garamond" w:cs="Times New Roman"/>
                <w:sz w:val="18"/>
                <w:szCs w:val="18"/>
              </w:rPr>
              <w:t>Antes debes de predecir qué va a suceder, empleando para ello la idea que traías y la nueva que ha surgido de la experiencia anterior. Comprueba luego qué ocurre.</w:t>
            </w:r>
          </w:p>
          <w:p w:rsidR="00EB45BF" w:rsidRPr="00AC584E" w:rsidRDefault="00EB45BF" w:rsidP="0068681B">
            <w:pPr>
              <w:jc w:val="center"/>
              <w:rPr>
                <w:rFonts w:ascii="Garamond" w:hAnsi="Garamond" w:cs="Times New Roman"/>
                <w:sz w:val="18"/>
                <w:szCs w:val="18"/>
              </w:rPr>
            </w:pPr>
            <w:r w:rsidRPr="00AC584E">
              <w:rPr>
                <w:rFonts w:ascii="Garamond" w:hAnsi="Garamond" w:cs="Times New Roman"/>
                <w:sz w:val="18"/>
                <w:szCs w:val="18"/>
              </w:rPr>
              <w:t xml:space="preserve"> </w:t>
            </w:r>
            <w:r w:rsidRPr="00AC584E">
              <w:rPr>
                <w:rFonts w:ascii="Garamond" w:hAnsi="Garamond" w:cs="Times New Roman"/>
                <w:sz w:val="18"/>
                <w:szCs w:val="18"/>
              </w:rPr>
              <w:object w:dxaOrig="14625" w:dyaOrig="7860">
                <v:shape id="_x0000_i1028" type="#_x0000_t75" style="width:223.85pt;height:118.45pt" o:ole="">
                  <v:imagedata r:id="rId10" o:title=""/>
                </v:shape>
                <o:OLEObject Type="Embed" ProgID="PBrush" ShapeID="_x0000_i1028" DrawAspect="Content" ObjectID="_1506337564" r:id="rId11"/>
              </w:object>
            </w:r>
          </w:p>
          <w:p w:rsidR="00EB45BF" w:rsidRPr="00AC584E" w:rsidRDefault="00EB45BF" w:rsidP="0068681B">
            <w:pPr>
              <w:pStyle w:val="Prrafodelista"/>
              <w:numPr>
                <w:ilvl w:val="0"/>
                <w:numId w:val="4"/>
              </w:numPr>
              <w:jc w:val="both"/>
              <w:rPr>
                <w:rFonts w:ascii="Garamond" w:hAnsi="Garamond" w:cs="Times New Roman"/>
                <w:sz w:val="18"/>
                <w:szCs w:val="18"/>
              </w:rPr>
            </w:pPr>
            <w:r w:rsidRPr="00AC584E">
              <w:rPr>
                <w:rFonts w:ascii="Garamond" w:hAnsi="Garamond" w:cs="Times New Roman"/>
                <w:sz w:val="18"/>
                <w:szCs w:val="18"/>
              </w:rPr>
              <w:t>Compara la idea que traías con la que tienes ahora: ¿ha variado? Argumenta por qué.</w:t>
            </w:r>
          </w:p>
          <w:p w:rsidR="00EB45BF" w:rsidRPr="008F47C9" w:rsidRDefault="00EB45BF" w:rsidP="0068681B">
            <w:pPr>
              <w:pStyle w:val="Prrafodelista"/>
              <w:numPr>
                <w:ilvl w:val="0"/>
                <w:numId w:val="4"/>
              </w:numPr>
              <w:jc w:val="both"/>
              <w:rPr>
                <w:rFonts w:ascii="Garamond" w:hAnsi="Garamond"/>
                <w:sz w:val="20"/>
                <w:szCs w:val="20"/>
              </w:rPr>
            </w:pPr>
            <w:r w:rsidRPr="008F47C9">
              <w:rPr>
                <w:rFonts w:ascii="Garamond" w:hAnsi="Garamond" w:cs="Times New Roman"/>
                <w:sz w:val="18"/>
                <w:szCs w:val="18"/>
              </w:rPr>
              <w:t>Utiliza la nueva idea construida para explicar algunos fenómenos como: a) por qué sube el nivel de agua al introducirte en una bañera, b) por qué es peligroso del deshielo por calentamiento global….</w:t>
            </w:r>
          </w:p>
          <w:p w:rsidR="00EB45BF" w:rsidRPr="00AC584E" w:rsidRDefault="00EB45BF" w:rsidP="0068681B">
            <w:pPr>
              <w:jc w:val="both"/>
              <w:rPr>
                <w:rFonts w:ascii="Garamond" w:hAnsi="Garamond"/>
                <w:sz w:val="20"/>
                <w:szCs w:val="20"/>
              </w:rPr>
            </w:pPr>
          </w:p>
        </w:tc>
      </w:tr>
      <w:tr w:rsidR="00EB45BF" w:rsidRPr="00353FA7" w:rsidTr="0068681B">
        <w:trPr>
          <w:trHeight w:val="13181"/>
        </w:trPr>
        <w:tc>
          <w:tcPr>
            <w:tcW w:w="5246" w:type="dxa"/>
          </w:tcPr>
          <w:p w:rsidR="00EB45BF" w:rsidRDefault="00EB45BF" w:rsidP="0068681B">
            <w:pPr>
              <w:jc w:val="center"/>
              <w:rPr>
                <w:rFonts w:ascii="Garamond" w:hAnsi="Garamond" w:cs="Times New Roman"/>
                <w:b/>
                <w:sz w:val="20"/>
                <w:szCs w:val="20"/>
              </w:rPr>
            </w:pPr>
            <w:r w:rsidRPr="00694D26">
              <w:rPr>
                <w:rFonts w:ascii="Garamond" w:hAnsi="Garamond"/>
                <w:b/>
                <w:sz w:val="20"/>
                <w:szCs w:val="20"/>
              </w:rPr>
              <w:lastRenderedPageBreak/>
              <w:t>CASO C</w:t>
            </w:r>
          </w:p>
          <w:p w:rsidR="00EB45BF" w:rsidRPr="00694D26" w:rsidRDefault="00EB45BF" w:rsidP="0068681B">
            <w:pPr>
              <w:spacing w:after="120"/>
              <w:jc w:val="center"/>
              <w:rPr>
                <w:rFonts w:ascii="Garamond" w:hAnsi="Garamond" w:cs="Times New Roman"/>
                <w:b/>
                <w:sz w:val="20"/>
                <w:szCs w:val="20"/>
              </w:rPr>
            </w:pPr>
            <w:r>
              <w:rPr>
                <w:rFonts w:ascii="Garamond" w:hAnsi="Garamond" w:cs="Times New Roman"/>
                <w:b/>
                <w:sz w:val="20"/>
                <w:szCs w:val="20"/>
              </w:rPr>
              <w:t>¿</w:t>
            </w:r>
            <w:r w:rsidRPr="00694D26">
              <w:rPr>
                <w:rFonts w:ascii="Garamond" w:hAnsi="Garamond" w:cs="Times New Roman"/>
                <w:b/>
                <w:sz w:val="20"/>
                <w:szCs w:val="20"/>
              </w:rPr>
              <w:t>Cuánto pesa esta manzana?</w:t>
            </w:r>
          </w:p>
          <w:p w:rsidR="00EB45BF" w:rsidRPr="00AC584E" w:rsidRDefault="00EB45BF" w:rsidP="0068681B">
            <w:pPr>
              <w:spacing w:after="120"/>
              <w:jc w:val="both"/>
              <w:rPr>
                <w:rFonts w:ascii="Garamond" w:hAnsi="Garamond" w:cs="Times New Roman"/>
                <w:sz w:val="18"/>
                <w:szCs w:val="18"/>
              </w:rPr>
            </w:pPr>
            <w:r w:rsidRPr="00AC584E">
              <w:rPr>
                <w:rFonts w:ascii="Garamond" w:hAnsi="Garamond" w:cs="Times New Roman"/>
                <w:sz w:val="18"/>
                <w:szCs w:val="18"/>
              </w:rPr>
              <w:t>(Esta actividad se puede plantear o bien antes de estudiar la ley de Hooke o bien después).</w:t>
            </w:r>
          </w:p>
          <w:p w:rsidR="00EB45BF" w:rsidRPr="00AC584E" w:rsidRDefault="00EB45BF" w:rsidP="0068681B">
            <w:pPr>
              <w:spacing w:after="120"/>
              <w:jc w:val="both"/>
              <w:rPr>
                <w:rFonts w:ascii="Garamond" w:hAnsi="Garamond" w:cs="Times New Roman"/>
                <w:i/>
                <w:sz w:val="18"/>
                <w:szCs w:val="18"/>
              </w:rPr>
            </w:pPr>
            <w:r w:rsidRPr="00AC584E">
              <w:rPr>
                <w:rFonts w:ascii="Garamond" w:hAnsi="Garamond" w:cs="Times New Roman"/>
                <w:i/>
                <w:sz w:val="18"/>
                <w:szCs w:val="18"/>
              </w:rPr>
              <w:t>Planteamiento del problema</w:t>
            </w:r>
          </w:p>
          <w:p w:rsidR="00EB45BF" w:rsidRPr="00AC584E" w:rsidRDefault="00EB45BF" w:rsidP="0068681B">
            <w:pPr>
              <w:jc w:val="both"/>
              <w:rPr>
                <w:rFonts w:ascii="Garamond" w:hAnsi="Garamond" w:cs="Times New Roman"/>
                <w:sz w:val="18"/>
                <w:szCs w:val="18"/>
              </w:rPr>
            </w:pPr>
            <w:r w:rsidRPr="00AC584E">
              <w:rPr>
                <w:rFonts w:ascii="Garamond" w:hAnsi="Garamond" w:cs="Times New Roman"/>
                <w:sz w:val="18"/>
                <w:szCs w:val="18"/>
              </w:rPr>
              <w:t>Debes idear algún procedimiento para realizar esta medida sin usar ninguna báscula ni balanza. Dispones solo de un muelle elástico, hilos, alambre, una colección de abundantes monedas y acceso a Internet.</w:t>
            </w:r>
          </w:p>
          <w:p w:rsidR="00EB45BF" w:rsidRPr="00AC584E" w:rsidRDefault="00D65FA3" w:rsidP="0068681B">
            <w:pPr>
              <w:jc w:val="both"/>
              <w:rPr>
                <w:rFonts w:ascii="Garamond" w:hAnsi="Garamond" w:cs="Times New Roman"/>
                <w:sz w:val="18"/>
                <w:szCs w:val="18"/>
              </w:rPr>
            </w:pPr>
            <w:r>
              <w:rPr>
                <w:rFonts w:ascii="Garamond" w:hAnsi="Garamond" w:cs="Times New Roman"/>
                <w:noProof/>
                <w:sz w:val="18"/>
                <w:szCs w:val="18"/>
              </w:rPr>
            </w:r>
            <w:r>
              <w:rPr>
                <w:rFonts w:ascii="Garamond" w:hAnsi="Garamond" w:cs="Times New Roman"/>
                <w:noProof/>
                <w:sz w:val="18"/>
                <w:szCs w:val="18"/>
              </w:rPr>
              <w:pict>
                <v:group id="10 Grupo" o:spid="_x0000_s1037" style="width:233pt;height:105.2pt;mso-position-horizontal-relative:char;mso-position-vertical-relative:line" coordorigin="14033,32131" coordsize="61261,34559">
                  <v:shape id="Picture 6" o:spid="_x0000_s1038" type="#_x0000_t75" alt="ANd9GcSejh8_SLvXB441kCOjeBaMIxeSmDFonZ6d2tC1HoxabwrB6pVdE9Egyr5Skg" style="position:absolute;left:14033;top:32131;width:20161;height:173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1kCHBAAAA2gAAAA8AAABkcnMvZG93bnJldi54bWxET01rwkAQvRf6H5Yp9NZsFKmaZg1FKQTE&#10;g1p6HrPTJDQ7G7LbmPjrXUHw+HjfaTaYRvTUudqygkkUgyAurK65VPB9/HpbgHAeWWNjmRSM5CBb&#10;PT+lmGh75j31B1+KEMIuQQWV920ipSsqMugi2xIH7td2Bn2AXSl1h+cQbho5jeN3abDm0FBhS+uK&#10;ir/DvwkzZrvLZDOeeLmd5/vLz3q+sbOtUq8vw+cHCE+Df4jv7lwrmMLtSvCDXF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K1kCHBAAAA2gAAAA8AAAAAAAAAAAAAAAAAnwIA&#10;AGRycy9kb3ducmV2LnhtbFBLBQYAAAAABAAEAPcAAACNAwAAAAA=&#10;">
                    <v:imagedata r:id="rId12" o:title="ANd9GcSejh8_SLvXB441kCOjeBaMIxeSmDFonZ6d2tC1HoxabwrB6pVdE9Egyr5Skg"/>
                  </v:shape>
                  <v:shape id="Picture 8" o:spid="_x0000_s1039" type="#_x0000_t75" alt="monedas-euro" style="position:absolute;left:14033;top:49418;width:20098;height:171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7I6LDAAAA2gAAAA8AAABkcnMvZG93bnJldi54bWxEj81qwkAUhfdC32G4hW6kTlpFJTqGUlri&#10;Tox14e6SuSbBzJ0wM9H07Z1CweXh/HycdTaYVlzJ+caygrdJAoK4tLrhSsHP4ft1CcIHZI2tZVLw&#10;Sx6yzdNojam2N97TtQiViCPsU1RQh9ClUvqyJoN+Yjvi6J2tMxiidJXUDm9x3LTyPUnm0mDDkVBj&#10;R581lZeiNxFi5rttm7v+q5uN93l+XBQnXij18jx8rEAEGsIj/N/eagVT+LsSb4D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sjosMAAADaAAAADwAAAAAAAAAAAAAAAACf&#10;AgAAZHJzL2Rvd25yZXYueG1sUEsFBgAAAAAEAAQA9wAAAI8DAAAAAA==&#10;">
                    <v:imagedata r:id="rId13" o:title="monedas-euro"/>
                  </v:shape>
                  <v:shape id="Picture 10" o:spid="_x0000_s1040" type="#_x0000_t75" alt="13_web_manzana450" style="position:absolute;left:53895;top:32133;width:7788;height:85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L99XCAAAA2gAAAA8AAABkcnMvZG93bnJldi54bWxEj0FrAjEUhO+F/ofwBG9uVinWbo2iUlEQ&#10;Ra3g9bF53SzdvCybqOu/NwWhx2FmvmHG09ZW4kqNLx0r6CcpCOLc6ZILBafvZW8EwgdkjZVjUnAn&#10;D9PJ68sYM+1ufKDrMRQiQthnqMCEUGdS+tyQRZ+4mjh6P66xGKJsCqkbvEW4reQgTYfSYslxwWBN&#10;C0P57/FiFUherDTu+X1Xrw+z9GtjztuPuVLdTjv7BBGoDf/hZ3utFbzB35V4A+Tk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S/fVwgAAANoAAAAPAAAAAAAAAAAAAAAAAJ8C&#10;AABkcnMvZG93bnJldi54bWxQSwUGAAAAAAQABAD3AAAAjgMAAAAA&#10;">
                    <v:imagedata r:id="rId14" o:title="13_web_manzana450"/>
                  </v:shape>
                  <v:shape id="Picture 12" o:spid="_x0000_s1041" type="#_x0000_t75" alt="pensar" style="position:absolute;left:33480;top:32131;width:20415;height:345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kc67CAAAA2gAAAA8AAABkcnMvZG93bnJldi54bWxEj0GLwjAUhO+C/yE8wYusqcLK0m2UIige&#10;vKgLe300b9tq81Kb2FZ/vVkQPA4z8w2TrHpTiZYaV1pWMJtGIIgzq0vOFfycNh9fIJxH1lhZJgV3&#10;crBaDgcJxtp2fKD26HMRIOxiVFB4X8dSuqwgg25qa+Lg/dnGoA+yyaVusAtwU8l5FC2kwZLDQoE1&#10;rQvKLsebUUBtfe8onVxn80f6O5H547Tdn5Uaj/r0G4Sn3r/Dr/ZOK/iE/yvhBs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ZHOuwgAAANoAAAAPAAAAAAAAAAAAAAAAAJ8C&#10;AABkcnMvZG93bnJldi54bWxQSwUGAAAAAAQABAD3AAAAjgMAAAAA&#10;">
                    <v:imagedata r:id="rId15" o:title="pensar"/>
                  </v:shape>
                  <v:shapetype id="_x0000_t202" coordsize="21600,21600" o:spt="202" path="m,l,21600r21600,l21600,xe">
                    <v:stroke joinstyle="miter"/>
                    <v:path gradientshapeok="t" o:connecttype="rect"/>
                  </v:shapetype>
                  <v:shape id="Text Box 13" o:spid="_x0000_s1042" type="#_x0000_t202" style="position:absolute;left:52494;top:40661;width:22800;height:207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h+sIA&#10;AADaAAAADwAAAGRycy9kb3ducmV2LnhtbESPQWsCMRSE7wX/Q3iCt5rYg5XVKCoIpRfRSs+vm+dm&#10;dfOyJKm7+uubQqHHYWa+YRar3jXiRiHWnjVMxgoEcelNzZWG08fueQYiJmSDjWfScKcIq+XgaYGF&#10;8R0f6HZMlcgQjgVqsCm1hZSxtOQwjn1LnL2zDw5TlqGSJmCX4a6RL0pNpcOa84LFlraWyuvx22n4&#10;rC60qd/DQ+2l6q4zfzh9vVqtR8N+PQeRqE//4b/2m9Ewhd8r+Qb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1OH6wgAAANoAAAAPAAAAAAAAAAAAAAAAAJgCAABkcnMvZG93&#10;bnJldi54bWxQSwUGAAAAAAQABAD1AAAAhwMAAAAA&#10;" fillcolor="white [3212]" stroked="f">
                    <v:textbox>
                      <w:txbxContent>
                        <w:p w:rsidR="00EB45BF" w:rsidRPr="008773C1" w:rsidRDefault="00EB45BF" w:rsidP="00EB45BF">
                          <w:pPr>
                            <w:pStyle w:val="NormalWeb"/>
                            <w:spacing w:before="0" w:beforeAutospacing="0" w:after="60" w:afterAutospacing="0"/>
                            <w:textAlignment w:val="baseline"/>
                            <w:rPr>
                              <w:rFonts w:ascii="Garamond" w:hAnsi="Garamond"/>
                              <w:sz w:val="16"/>
                              <w:szCs w:val="16"/>
                            </w:rPr>
                          </w:pPr>
                          <w:r w:rsidRPr="008773C1">
                            <w:rPr>
                              <w:rFonts w:ascii="Garamond" w:hAnsi="Garamond" w:cstheme="minorBidi"/>
                              <w:color w:val="000000" w:themeColor="text1"/>
                              <w:kern w:val="24"/>
                              <w:sz w:val="16"/>
                              <w:szCs w:val="16"/>
                              <w:lang w:val="es-ES_tradnl"/>
                            </w:rPr>
                            <w:t>Problema</w:t>
                          </w:r>
                        </w:p>
                        <w:p w:rsidR="00EB45BF" w:rsidRPr="008773C1" w:rsidRDefault="00EB45BF" w:rsidP="00EB45BF">
                          <w:pPr>
                            <w:pStyle w:val="NormalWeb"/>
                            <w:spacing w:before="0" w:beforeAutospacing="0" w:after="60" w:afterAutospacing="0"/>
                            <w:textAlignment w:val="baseline"/>
                            <w:rPr>
                              <w:rFonts w:ascii="Garamond" w:hAnsi="Garamond"/>
                              <w:sz w:val="16"/>
                              <w:szCs w:val="16"/>
                            </w:rPr>
                          </w:pPr>
                          <w:r w:rsidRPr="008773C1">
                            <w:rPr>
                              <w:rFonts w:ascii="Garamond" w:hAnsi="Garamond" w:cstheme="minorBidi"/>
                              <w:color w:val="000000" w:themeColor="text1"/>
                              <w:kern w:val="24"/>
                              <w:sz w:val="16"/>
                              <w:szCs w:val="16"/>
                              <w:lang w:val="es-ES_tradnl"/>
                            </w:rPr>
                            <w:t>Hipótesis</w:t>
                          </w:r>
                        </w:p>
                        <w:p w:rsidR="00EB45BF" w:rsidRPr="008773C1" w:rsidRDefault="00EB45BF" w:rsidP="00EB45BF">
                          <w:pPr>
                            <w:pStyle w:val="NormalWeb"/>
                            <w:spacing w:before="0" w:beforeAutospacing="0" w:after="60" w:afterAutospacing="0"/>
                            <w:textAlignment w:val="baseline"/>
                            <w:rPr>
                              <w:rFonts w:ascii="Garamond" w:hAnsi="Garamond"/>
                              <w:sz w:val="16"/>
                              <w:szCs w:val="16"/>
                            </w:rPr>
                          </w:pPr>
                          <w:r w:rsidRPr="008773C1">
                            <w:rPr>
                              <w:rFonts w:ascii="Garamond" w:hAnsi="Garamond" w:cstheme="minorBidi"/>
                              <w:color w:val="000000" w:themeColor="text1"/>
                              <w:kern w:val="24"/>
                              <w:sz w:val="16"/>
                              <w:szCs w:val="16"/>
                              <w:lang w:val="es-ES_tradnl"/>
                            </w:rPr>
                            <w:t>Diseño experimental</w:t>
                          </w:r>
                        </w:p>
                        <w:p w:rsidR="00EB45BF" w:rsidRPr="008773C1" w:rsidRDefault="00EB45BF" w:rsidP="00EB45BF">
                          <w:pPr>
                            <w:pStyle w:val="NormalWeb"/>
                            <w:spacing w:before="0" w:beforeAutospacing="0" w:after="60" w:afterAutospacing="0"/>
                            <w:textAlignment w:val="baseline"/>
                            <w:rPr>
                              <w:rFonts w:ascii="Garamond" w:hAnsi="Garamond"/>
                              <w:sz w:val="16"/>
                              <w:szCs w:val="16"/>
                            </w:rPr>
                          </w:pPr>
                          <w:r w:rsidRPr="008773C1">
                            <w:rPr>
                              <w:rFonts w:ascii="Garamond" w:hAnsi="Garamond" w:cstheme="minorBidi"/>
                              <w:color w:val="000000" w:themeColor="text1"/>
                              <w:kern w:val="24"/>
                              <w:sz w:val="16"/>
                              <w:szCs w:val="16"/>
                              <w:lang w:val="es-ES_tradnl"/>
                            </w:rPr>
                            <w:t>Análisis de resultados</w:t>
                          </w:r>
                        </w:p>
                        <w:p w:rsidR="00EB45BF" w:rsidRPr="008773C1" w:rsidRDefault="00EB45BF" w:rsidP="00EB45BF">
                          <w:pPr>
                            <w:pStyle w:val="NormalWeb"/>
                            <w:spacing w:before="0" w:beforeAutospacing="0" w:after="60" w:afterAutospacing="0"/>
                            <w:textAlignment w:val="baseline"/>
                            <w:rPr>
                              <w:rFonts w:ascii="Garamond" w:hAnsi="Garamond"/>
                              <w:sz w:val="16"/>
                              <w:szCs w:val="16"/>
                            </w:rPr>
                          </w:pPr>
                          <w:r w:rsidRPr="008773C1">
                            <w:rPr>
                              <w:rFonts w:ascii="Garamond" w:hAnsi="Garamond" w:cstheme="minorBidi"/>
                              <w:color w:val="000000" w:themeColor="text1"/>
                              <w:kern w:val="24"/>
                              <w:sz w:val="16"/>
                              <w:szCs w:val="16"/>
                              <w:lang w:val="es-ES_tradnl"/>
                            </w:rPr>
                            <w:t>Conclusiones</w:t>
                          </w:r>
                        </w:p>
                      </w:txbxContent>
                    </v:textbox>
                  </v:shape>
                  <w10:wrap type="none"/>
                  <w10:anchorlock/>
                </v:group>
              </w:pict>
            </w:r>
          </w:p>
          <w:p w:rsidR="00EB45BF" w:rsidRPr="00AC584E" w:rsidRDefault="00EB45BF" w:rsidP="0068681B">
            <w:pPr>
              <w:spacing w:after="120"/>
              <w:jc w:val="both"/>
              <w:rPr>
                <w:rFonts w:ascii="Garamond" w:hAnsi="Garamond" w:cs="Times New Roman"/>
                <w:i/>
                <w:sz w:val="18"/>
                <w:szCs w:val="18"/>
              </w:rPr>
            </w:pPr>
          </w:p>
          <w:p w:rsidR="00EB45BF" w:rsidRPr="00AC584E" w:rsidRDefault="00EB45BF" w:rsidP="0068681B">
            <w:pPr>
              <w:spacing w:after="120"/>
              <w:jc w:val="both"/>
              <w:rPr>
                <w:rFonts w:ascii="Garamond" w:hAnsi="Garamond" w:cs="Times New Roman"/>
                <w:i/>
                <w:sz w:val="18"/>
                <w:szCs w:val="18"/>
              </w:rPr>
            </w:pPr>
            <w:r w:rsidRPr="00AC584E">
              <w:rPr>
                <w:rFonts w:ascii="Garamond" w:hAnsi="Garamond" w:cs="Times New Roman"/>
                <w:i/>
                <w:sz w:val="18"/>
                <w:szCs w:val="18"/>
              </w:rPr>
              <w:t>Formulación de hipótesis</w:t>
            </w:r>
          </w:p>
          <w:p w:rsidR="00EB45BF" w:rsidRPr="00AC584E" w:rsidRDefault="00EB45BF" w:rsidP="0068681B">
            <w:pPr>
              <w:pStyle w:val="Prrafodelista"/>
              <w:numPr>
                <w:ilvl w:val="0"/>
                <w:numId w:val="10"/>
              </w:numPr>
              <w:jc w:val="both"/>
              <w:rPr>
                <w:rFonts w:ascii="Garamond" w:hAnsi="Garamond" w:cs="Times New Roman"/>
                <w:sz w:val="18"/>
                <w:szCs w:val="18"/>
              </w:rPr>
            </w:pPr>
            <w:r w:rsidRPr="00AC584E">
              <w:rPr>
                <w:rFonts w:ascii="Garamond" w:hAnsi="Garamond" w:cs="Times New Roman"/>
                <w:sz w:val="18"/>
                <w:szCs w:val="18"/>
              </w:rPr>
              <w:t>Realiza alguna estimación previa acerca de cuánto puede pesar aproximadamente la manzana.</w:t>
            </w:r>
          </w:p>
          <w:p w:rsidR="00EB45BF" w:rsidRPr="00AC584E" w:rsidRDefault="00EB45BF" w:rsidP="0068681B">
            <w:pPr>
              <w:pStyle w:val="Prrafodelista"/>
              <w:numPr>
                <w:ilvl w:val="0"/>
                <w:numId w:val="10"/>
              </w:numPr>
              <w:jc w:val="both"/>
              <w:rPr>
                <w:rFonts w:ascii="Garamond" w:hAnsi="Garamond" w:cs="Times New Roman"/>
                <w:sz w:val="18"/>
                <w:szCs w:val="18"/>
              </w:rPr>
            </w:pPr>
            <w:r w:rsidRPr="00AC584E">
              <w:rPr>
                <w:rFonts w:ascii="Garamond" w:hAnsi="Garamond" w:cs="Times New Roman"/>
                <w:sz w:val="18"/>
                <w:szCs w:val="18"/>
              </w:rPr>
              <w:t xml:space="preserve">¿De qué factores crees que depende el estiramiento de un muelle? Según esto, si colgamos distintas pesas, ¿qué le ocurre al muelle? Imagina cómo podría utilizarse esta idea para fabricar una báscula. </w:t>
            </w:r>
            <w:proofErr w:type="gramStart"/>
            <w:r w:rsidRPr="00AC584E">
              <w:rPr>
                <w:rFonts w:ascii="Garamond" w:hAnsi="Garamond" w:cs="Times New Roman"/>
                <w:sz w:val="18"/>
                <w:szCs w:val="18"/>
              </w:rPr>
              <w:t>¿</w:t>
            </w:r>
            <w:proofErr w:type="gramEnd"/>
            <w:r w:rsidRPr="00AC584E">
              <w:rPr>
                <w:rFonts w:ascii="Garamond" w:hAnsi="Garamond" w:cs="Times New Roman"/>
                <w:sz w:val="18"/>
                <w:szCs w:val="18"/>
              </w:rPr>
              <w:t>Qué datos necesitarías en función del material del que dispones.</w:t>
            </w:r>
          </w:p>
          <w:p w:rsidR="00EB45BF" w:rsidRPr="00AC584E" w:rsidRDefault="00EB45BF" w:rsidP="0068681B">
            <w:pPr>
              <w:pStyle w:val="Prrafodelista"/>
              <w:numPr>
                <w:ilvl w:val="0"/>
                <w:numId w:val="10"/>
              </w:numPr>
              <w:spacing w:after="120"/>
              <w:ind w:left="357" w:hanging="357"/>
              <w:jc w:val="both"/>
              <w:rPr>
                <w:rFonts w:ascii="Garamond" w:hAnsi="Garamond" w:cs="Times New Roman"/>
                <w:sz w:val="18"/>
                <w:szCs w:val="18"/>
              </w:rPr>
            </w:pPr>
            <w:r w:rsidRPr="00AC584E">
              <w:rPr>
                <w:rFonts w:ascii="Garamond" w:hAnsi="Garamond" w:cs="Times New Roman"/>
                <w:sz w:val="18"/>
                <w:szCs w:val="18"/>
              </w:rPr>
              <w:t xml:space="preserve">Indica, a modo de hipótesis, qué ecuación podría emplearse para relacionar fuerza (F) y alargamiento de muelle (x). </w:t>
            </w:r>
          </w:p>
          <w:p w:rsidR="00EB45BF" w:rsidRPr="00AC584E" w:rsidRDefault="00EB45BF" w:rsidP="0068681B">
            <w:pPr>
              <w:spacing w:after="120"/>
              <w:jc w:val="both"/>
              <w:rPr>
                <w:rFonts w:ascii="Garamond" w:hAnsi="Garamond" w:cs="Times New Roman"/>
                <w:i/>
                <w:sz w:val="18"/>
                <w:szCs w:val="18"/>
              </w:rPr>
            </w:pPr>
            <w:r w:rsidRPr="00AC584E">
              <w:rPr>
                <w:rFonts w:ascii="Garamond" w:hAnsi="Garamond" w:cs="Times New Roman"/>
                <w:i/>
                <w:sz w:val="18"/>
                <w:szCs w:val="18"/>
              </w:rPr>
              <w:t>Búsqueda de información bibliográfica</w:t>
            </w:r>
          </w:p>
          <w:p w:rsidR="00EB45BF" w:rsidRPr="00AC584E" w:rsidRDefault="00EB45BF" w:rsidP="0068681B">
            <w:pPr>
              <w:pStyle w:val="Prrafodelista"/>
              <w:numPr>
                <w:ilvl w:val="0"/>
                <w:numId w:val="11"/>
              </w:numPr>
              <w:jc w:val="both"/>
              <w:rPr>
                <w:rFonts w:ascii="Garamond" w:hAnsi="Garamond" w:cs="Times New Roman"/>
                <w:sz w:val="18"/>
                <w:szCs w:val="18"/>
              </w:rPr>
            </w:pPr>
            <w:r w:rsidRPr="00AC584E">
              <w:rPr>
                <w:rFonts w:ascii="Garamond" w:hAnsi="Garamond" w:cs="Times New Roman"/>
                <w:sz w:val="18"/>
                <w:szCs w:val="18"/>
              </w:rPr>
              <w:t>¿A dónde podríamos recurrir para saber cuánto pesan las monedas? Si lo supiéramos, ¿podríamos construir con el muelle una báscula? ¿Cómo?</w:t>
            </w:r>
          </w:p>
          <w:p w:rsidR="00EB45BF" w:rsidRPr="00AC584E" w:rsidRDefault="00EB45BF" w:rsidP="0068681B">
            <w:pPr>
              <w:pStyle w:val="Prrafodelista"/>
              <w:numPr>
                <w:ilvl w:val="0"/>
                <w:numId w:val="11"/>
              </w:numPr>
              <w:jc w:val="both"/>
              <w:rPr>
                <w:rFonts w:ascii="Garamond" w:hAnsi="Garamond" w:cs="Times New Roman"/>
                <w:sz w:val="18"/>
                <w:szCs w:val="18"/>
              </w:rPr>
            </w:pPr>
            <w:r w:rsidRPr="00AC584E">
              <w:rPr>
                <w:rFonts w:ascii="Garamond" w:hAnsi="Garamond" w:cs="Times New Roman"/>
                <w:sz w:val="18"/>
                <w:szCs w:val="18"/>
              </w:rPr>
              <w:t>Realiza una búsqueda de información para obtener aquella que has señalado que necesitas.</w:t>
            </w:r>
          </w:p>
          <w:p w:rsidR="00EB45BF" w:rsidRPr="00AC584E" w:rsidRDefault="00EB45BF" w:rsidP="0068681B">
            <w:pPr>
              <w:jc w:val="both"/>
              <w:rPr>
                <w:rFonts w:ascii="Garamond" w:hAnsi="Garamond" w:cs="Times New Roman"/>
                <w:sz w:val="18"/>
                <w:szCs w:val="18"/>
              </w:rPr>
            </w:pPr>
            <w:r w:rsidRPr="00AC584E">
              <w:rPr>
                <w:rFonts w:ascii="Garamond" w:hAnsi="Garamond" w:cs="Times New Roman"/>
                <w:sz w:val="18"/>
                <w:szCs w:val="18"/>
              </w:rPr>
              <w:t>(Se puede permitir que los alumnos busquen dicha información o también podemos proporciona</w:t>
            </w:r>
            <w:r>
              <w:rPr>
                <w:rFonts w:ascii="Garamond" w:hAnsi="Garamond" w:cs="Times New Roman"/>
                <w:sz w:val="18"/>
                <w:szCs w:val="18"/>
              </w:rPr>
              <w:t>r</w:t>
            </w:r>
            <w:r w:rsidRPr="00AC584E">
              <w:rPr>
                <w:rFonts w:ascii="Garamond" w:hAnsi="Garamond" w:cs="Times New Roman"/>
                <w:sz w:val="18"/>
                <w:szCs w:val="18"/>
              </w:rPr>
              <w:t xml:space="preserve"> alguna web como la siguiente:</w:t>
            </w:r>
          </w:p>
          <w:p w:rsidR="00EB45BF" w:rsidRPr="00AC584E" w:rsidRDefault="00D65FA3" w:rsidP="0068681B">
            <w:pPr>
              <w:spacing w:after="120"/>
              <w:jc w:val="both"/>
              <w:rPr>
                <w:rFonts w:ascii="Garamond" w:hAnsi="Garamond" w:cs="Times New Roman"/>
                <w:sz w:val="18"/>
                <w:szCs w:val="18"/>
              </w:rPr>
            </w:pPr>
            <w:hyperlink r:id="rId16" w:history="1">
              <w:r w:rsidR="00EB45BF" w:rsidRPr="00AC584E">
                <w:rPr>
                  <w:rStyle w:val="Hipervnculo"/>
                  <w:rFonts w:ascii="Garamond" w:hAnsi="Garamond" w:cs="Times New Roman"/>
                  <w:sz w:val="18"/>
                  <w:szCs w:val="18"/>
                </w:rPr>
                <w:t>http://www.ieslaasuncion.org/fisicaquimica/eleuro.htm</w:t>
              </w:r>
            </w:hyperlink>
            <w:r w:rsidR="00EB45BF" w:rsidRPr="00AC584E">
              <w:rPr>
                <w:rFonts w:ascii="Garamond" w:hAnsi="Garamond" w:cs="Times New Roman"/>
                <w:sz w:val="18"/>
                <w:szCs w:val="18"/>
              </w:rPr>
              <w:t>)</w:t>
            </w:r>
          </w:p>
          <w:p w:rsidR="00EB45BF" w:rsidRPr="00AC584E" w:rsidRDefault="00EB45BF" w:rsidP="0068681B">
            <w:pPr>
              <w:spacing w:after="120"/>
              <w:jc w:val="both"/>
              <w:rPr>
                <w:rFonts w:ascii="Garamond" w:hAnsi="Garamond" w:cs="Times New Roman"/>
                <w:i/>
                <w:sz w:val="18"/>
                <w:szCs w:val="18"/>
              </w:rPr>
            </w:pPr>
            <w:r w:rsidRPr="00AC584E">
              <w:rPr>
                <w:rFonts w:ascii="Garamond" w:hAnsi="Garamond" w:cs="Times New Roman"/>
                <w:i/>
                <w:sz w:val="18"/>
                <w:szCs w:val="18"/>
              </w:rPr>
              <w:t>Diseño y realización de experimentos</w:t>
            </w:r>
          </w:p>
          <w:p w:rsidR="00EB45BF" w:rsidRPr="00AC584E" w:rsidRDefault="00EB45BF" w:rsidP="0068681B">
            <w:pPr>
              <w:pStyle w:val="Prrafodelista"/>
              <w:numPr>
                <w:ilvl w:val="0"/>
                <w:numId w:val="12"/>
              </w:numPr>
              <w:jc w:val="both"/>
              <w:rPr>
                <w:rFonts w:ascii="Garamond" w:hAnsi="Garamond" w:cs="Times New Roman"/>
                <w:sz w:val="18"/>
                <w:szCs w:val="18"/>
              </w:rPr>
            </w:pPr>
            <w:r w:rsidRPr="00AC584E">
              <w:rPr>
                <w:rFonts w:ascii="Garamond" w:hAnsi="Garamond" w:cs="Times New Roman"/>
                <w:sz w:val="18"/>
                <w:szCs w:val="18"/>
              </w:rPr>
              <w:t>Diseña algún experimento para comprobar cómo varía el estiramiento del muelle al aumentar el peso que se cuelga de él. Completa una tabla de resultados.</w:t>
            </w:r>
          </w:p>
          <w:p w:rsidR="00EB45BF" w:rsidRPr="00AC584E" w:rsidRDefault="00EB45BF" w:rsidP="0068681B">
            <w:pPr>
              <w:pStyle w:val="Prrafodelista"/>
              <w:numPr>
                <w:ilvl w:val="0"/>
                <w:numId w:val="12"/>
              </w:numPr>
              <w:spacing w:after="120"/>
              <w:ind w:left="357" w:hanging="357"/>
              <w:jc w:val="both"/>
              <w:rPr>
                <w:rFonts w:ascii="Garamond" w:hAnsi="Garamond" w:cs="Times New Roman"/>
                <w:sz w:val="18"/>
                <w:szCs w:val="18"/>
              </w:rPr>
            </w:pPr>
            <w:r w:rsidRPr="00AC584E">
              <w:rPr>
                <w:rFonts w:ascii="Garamond" w:hAnsi="Garamond" w:cs="Times New Roman"/>
                <w:sz w:val="18"/>
                <w:szCs w:val="18"/>
              </w:rPr>
              <w:t>Realiza la experiencia. Indica qué monedas te serían más útiles para hacer las pesadas de aquellas que dispones. Realiza la pesada y los cálculos que estimes oportunos.</w:t>
            </w:r>
          </w:p>
          <w:p w:rsidR="00EB45BF" w:rsidRPr="00AC584E" w:rsidRDefault="00EB45BF" w:rsidP="0068681B">
            <w:pPr>
              <w:spacing w:after="120"/>
              <w:jc w:val="both"/>
              <w:rPr>
                <w:rFonts w:ascii="Garamond" w:hAnsi="Garamond" w:cs="Times New Roman"/>
                <w:i/>
                <w:sz w:val="18"/>
                <w:szCs w:val="18"/>
              </w:rPr>
            </w:pPr>
            <w:r w:rsidRPr="00AC584E">
              <w:rPr>
                <w:rFonts w:ascii="Garamond" w:hAnsi="Garamond" w:cs="Times New Roman"/>
                <w:i/>
                <w:sz w:val="18"/>
                <w:szCs w:val="18"/>
              </w:rPr>
              <w:t>Análisis de resultados</w:t>
            </w:r>
          </w:p>
          <w:p w:rsidR="00EB45BF" w:rsidRPr="00AC584E" w:rsidRDefault="00EB45BF" w:rsidP="0068681B">
            <w:pPr>
              <w:pStyle w:val="Prrafodelista"/>
              <w:numPr>
                <w:ilvl w:val="0"/>
                <w:numId w:val="13"/>
              </w:numPr>
              <w:spacing w:after="120"/>
              <w:ind w:left="357" w:hanging="357"/>
              <w:jc w:val="both"/>
              <w:rPr>
                <w:rFonts w:ascii="Garamond" w:hAnsi="Garamond" w:cs="Times New Roman"/>
                <w:sz w:val="18"/>
                <w:szCs w:val="18"/>
              </w:rPr>
            </w:pPr>
            <w:r w:rsidRPr="00AC584E">
              <w:rPr>
                <w:rFonts w:ascii="Garamond" w:hAnsi="Garamond" w:cs="Times New Roman"/>
                <w:sz w:val="18"/>
                <w:szCs w:val="18"/>
              </w:rPr>
              <w:t xml:space="preserve">Realiza una representación gráfica para representar mediante puntos los datos de la tabla. </w:t>
            </w:r>
          </w:p>
          <w:p w:rsidR="00EB45BF" w:rsidRPr="00AC584E" w:rsidRDefault="00EB45BF" w:rsidP="0068681B">
            <w:pPr>
              <w:spacing w:after="120"/>
              <w:jc w:val="both"/>
              <w:rPr>
                <w:rFonts w:ascii="Garamond" w:hAnsi="Garamond" w:cs="Times New Roman"/>
                <w:i/>
                <w:sz w:val="18"/>
                <w:szCs w:val="18"/>
              </w:rPr>
            </w:pPr>
            <w:r w:rsidRPr="00AC584E">
              <w:rPr>
                <w:rFonts w:ascii="Garamond" w:hAnsi="Garamond" w:cs="Times New Roman"/>
                <w:i/>
                <w:sz w:val="18"/>
                <w:szCs w:val="18"/>
              </w:rPr>
              <w:t>Emisión de conclusiones</w:t>
            </w:r>
          </w:p>
          <w:p w:rsidR="00EB45BF" w:rsidRPr="00AC584E" w:rsidRDefault="00EB45BF" w:rsidP="0068681B">
            <w:pPr>
              <w:pStyle w:val="Prrafodelista"/>
              <w:numPr>
                <w:ilvl w:val="0"/>
                <w:numId w:val="13"/>
              </w:numPr>
              <w:jc w:val="both"/>
              <w:rPr>
                <w:rFonts w:ascii="Garamond" w:hAnsi="Garamond" w:cs="Times New Roman"/>
                <w:sz w:val="18"/>
                <w:szCs w:val="18"/>
              </w:rPr>
            </w:pPr>
            <w:r w:rsidRPr="00AC584E">
              <w:rPr>
                <w:rFonts w:ascii="Garamond" w:hAnsi="Garamond" w:cs="Times New Roman"/>
                <w:sz w:val="18"/>
                <w:szCs w:val="18"/>
              </w:rPr>
              <w:t>Calcula, a partir de esta gráfica, el peso de la manzana.</w:t>
            </w:r>
          </w:p>
          <w:p w:rsidR="00EB45BF" w:rsidRPr="00AC584E" w:rsidRDefault="00EB45BF" w:rsidP="0068681B">
            <w:pPr>
              <w:pStyle w:val="Prrafodelista"/>
              <w:numPr>
                <w:ilvl w:val="0"/>
                <w:numId w:val="13"/>
              </w:numPr>
              <w:jc w:val="both"/>
              <w:rPr>
                <w:rFonts w:ascii="Garamond" w:hAnsi="Garamond" w:cs="Times New Roman"/>
                <w:sz w:val="18"/>
                <w:szCs w:val="18"/>
              </w:rPr>
            </w:pPr>
            <w:r w:rsidRPr="00AC584E">
              <w:rPr>
                <w:rFonts w:ascii="Garamond" w:hAnsi="Garamond" w:cs="Times New Roman"/>
                <w:sz w:val="18"/>
                <w:szCs w:val="18"/>
              </w:rPr>
              <w:t>Indica en qué medida se cumplen las hipótesis iniciales.</w:t>
            </w:r>
          </w:p>
          <w:p w:rsidR="00EB45BF" w:rsidRPr="00694D26" w:rsidRDefault="00EB45BF" w:rsidP="0068681B">
            <w:pPr>
              <w:pStyle w:val="Prrafodelista"/>
              <w:numPr>
                <w:ilvl w:val="0"/>
                <w:numId w:val="13"/>
              </w:numPr>
              <w:jc w:val="both"/>
              <w:rPr>
                <w:rFonts w:ascii="Garamond" w:hAnsi="Garamond" w:cs="Times New Roman"/>
                <w:sz w:val="20"/>
                <w:szCs w:val="20"/>
              </w:rPr>
            </w:pPr>
            <w:r w:rsidRPr="00AC584E">
              <w:rPr>
                <w:rFonts w:ascii="Garamond" w:hAnsi="Garamond" w:cs="Times New Roman"/>
                <w:sz w:val="18"/>
                <w:szCs w:val="18"/>
              </w:rPr>
              <w:t>¿Crees que serviría el estudio planteado para medir el peso de tu mochila? ¿Qué necesitarías?</w:t>
            </w:r>
            <w:r w:rsidRPr="00694D26">
              <w:rPr>
                <w:rFonts w:ascii="Garamond" w:hAnsi="Garamond" w:cs="Times New Roman"/>
                <w:sz w:val="20"/>
                <w:szCs w:val="20"/>
              </w:rPr>
              <w:t xml:space="preserve"> </w:t>
            </w:r>
          </w:p>
        </w:tc>
        <w:tc>
          <w:tcPr>
            <w:tcW w:w="5386" w:type="dxa"/>
          </w:tcPr>
          <w:p w:rsidR="00EB45BF" w:rsidRPr="00694D26" w:rsidRDefault="00EB45BF" w:rsidP="0068681B">
            <w:pPr>
              <w:spacing w:after="120"/>
              <w:jc w:val="center"/>
              <w:rPr>
                <w:rFonts w:ascii="Garamond" w:hAnsi="Garamond" w:cs="Times New Roman"/>
                <w:b/>
                <w:sz w:val="20"/>
                <w:szCs w:val="20"/>
              </w:rPr>
            </w:pPr>
            <w:r w:rsidRPr="00694D26">
              <w:rPr>
                <w:rFonts w:ascii="Garamond" w:hAnsi="Garamond"/>
                <w:b/>
                <w:sz w:val="20"/>
                <w:szCs w:val="20"/>
              </w:rPr>
              <w:t>CASO D</w:t>
            </w:r>
            <w:r>
              <w:rPr>
                <w:rFonts w:ascii="Garamond" w:hAnsi="Garamond"/>
                <w:b/>
                <w:sz w:val="20"/>
                <w:szCs w:val="20"/>
              </w:rPr>
              <w:br/>
            </w:r>
            <w:r w:rsidRPr="00694D26">
              <w:rPr>
                <w:rFonts w:ascii="Garamond" w:hAnsi="Garamond" w:cs="Times New Roman"/>
                <w:b/>
                <w:sz w:val="20"/>
                <w:szCs w:val="20"/>
              </w:rPr>
              <w:t>¿Qué cinta adhesiva comprarías?</w:t>
            </w:r>
          </w:p>
          <w:p w:rsidR="00EB45BF" w:rsidRPr="00AC584E" w:rsidRDefault="00EB45BF" w:rsidP="0068681B">
            <w:pPr>
              <w:jc w:val="both"/>
              <w:rPr>
                <w:rFonts w:ascii="Garamond" w:hAnsi="Garamond" w:cs="Times New Roman"/>
                <w:sz w:val="18"/>
                <w:szCs w:val="18"/>
              </w:rPr>
            </w:pPr>
            <w:r w:rsidRPr="00AC584E">
              <w:rPr>
                <w:rFonts w:ascii="Garamond" w:hAnsi="Garamond" w:cs="Times New Roman"/>
                <w:sz w:val="18"/>
                <w:szCs w:val="18"/>
              </w:rPr>
              <w:t>Habitualmente compramos cosas movidos por la publicidad y no analizamos críticamente las cualidades de lo que compramos. Realizaremos una investigación científica a continuación para decidir por qué marca de cinta adhesiva te inclinarías entre las que te proporcionará el profesor. Trabajarás en grupo de tres.</w:t>
            </w:r>
          </w:p>
          <w:p w:rsidR="00EB45BF" w:rsidRPr="00AC584E" w:rsidRDefault="00EB45BF" w:rsidP="0068681B">
            <w:pPr>
              <w:pStyle w:val="Prrafodelista"/>
              <w:numPr>
                <w:ilvl w:val="0"/>
                <w:numId w:val="8"/>
              </w:numPr>
              <w:jc w:val="both"/>
              <w:rPr>
                <w:rFonts w:ascii="Garamond" w:hAnsi="Garamond" w:cs="Times New Roman"/>
                <w:sz w:val="18"/>
                <w:szCs w:val="18"/>
              </w:rPr>
            </w:pPr>
            <w:r w:rsidRPr="00AC584E">
              <w:rPr>
                <w:rFonts w:ascii="Garamond" w:hAnsi="Garamond" w:cs="Times New Roman"/>
                <w:sz w:val="18"/>
                <w:szCs w:val="18"/>
              </w:rPr>
              <w:t>Analiza qué criterios utilizarías para decidir con qué cinta adhesiva te gustaría quedarte. ¿Qué factores serían para ti los determinantes? Seleccionar varios, a ser posible, pero seleccionando solo las que verdaderamente consideréis significativas. Argumentar aquellas que rechacéis.</w:t>
            </w:r>
          </w:p>
          <w:p w:rsidR="00EB45BF" w:rsidRPr="00AC584E" w:rsidRDefault="00EB45BF" w:rsidP="0068681B">
            <w:pPr>
              <w:jc w:val="both"/>
              <w:rPr>
                <w:rFonts w:ascii="Garamond" w:hAnsi="Garamond" w:cs="Times New Roman"/>
                <w:bCs/>
                <w:sz w:val="18"/>
                <w:szCs w:val="18"/>
              </w:rPr>
            </w:pPr>
            <w:r w:rsidRPr="00AC584E">
              <w:rPr>
                <w:rFonts w:ascii="Garamond" w:hAnsi="Garamond" w:cs="Times New Roman"/>
                <w:sz w:val="18"/>
                <w:szCs w:val="18"/>
              </w:rPr>
              <w:t xml:space="preserve">(Es probable que surjan algunas como: </w:t>
            </w:r>
            <w:r w:rsidRPr="00AC584E">
              <w:rPr>
                <w:rFonts w:ascii="Garamond" w:hAnsi="Garamond" w:cs="Times New Roman"/>
                <w:bCs/>
                <w:sz w:val="18"/>
                <w:szCs w:val="18"/>
              </w:rPr>
              <w:t>precio, resistencia, poder de adhesión, longitud del rollo….)</w:t>
            </w:r>
          </w:p>
          <w:p w:rsidR="00EB45BF" w:rsidRPr="00AC584E" w:rsidRDefault="00EB45BF" w:rsidP="0068681B">
            <w:pPr>
              <w:jc w:val="both"/>
              <w:rPr>
                <w:rFonts w:ascii="Garamond" w:hAnsi="Garamond" w:cs="Times New Roman"/>
                <w:bCs/>
                <w:sz w:val="18"/>
                <w:szCs w:val="18"/>
              </w:rPr>
            </w:pPr>
            <w:r w:rsidRPr="00AC584E">
              <w:rPr>
                <w:rFonts w:ascii="Garamond" w:hAnsi="Garamond" w:cs="Times New Roman"/>
                <w:bCs/>
                <w:sz w:val="18"/>
                <w:szCs w:val="18"/>
              </w:rPr>
              <w:t>Empezaremos por la capacidad adhesiva.</w:t>
            </w:r>
          </w:p>
          <w:p w:rsidR="00EB45BF" w:rsidRPr="00AC584E" w:rsidRDefault="00EB45BF" w:rsidP="0068681B">
            <w:pPr>
              <w:pStyle w:val="Prrafodelista"/>
              <w:numPr>
                <w:ilvl w:val="0"/>
                <w:numId w:val="8"/>
              </w:numPr>
              <w:jc w:val="both"/>
              <w:rPr>
                <w:rFonts w:ascii="Garamond" w:hAnsi="Garamond" w:cs="Times New Roman"/>
                <w:bCs/>
                <w:sz w:val="18"/>
                <w:szCs w:val="18"/>
              </w:rPr>
            </w:pPr>
            <w:r w:rsidRPr="00AC584E">
              <w:rPr>
                <w:rFonts w:ascii="Garamond" w:hAnsi="Garamond" w:cs="Times New Roman"/>
                <w:bCs/>
                <w:sz w:val="18"/>
                <w:szCs w:val="18"/>
              </w:rPr>
              <w:t xml:space="preserve">Diseña una experiencia para comparar la capacidad adhesiva de las distintas marcas proporcionadas. </w:t>
            </w:r>
          </w:p>
          <w:p w:rsidR="00EB45BF" w:rsidRPr="00AC584E" w:rsidRDefault="00EB45BF" w:rsidP="0068681B">
            <w:pPr>
              <w:pStyle w:val="Prrafodelista"/>
              <w:numPr>
                <w:ilvl w:val="0"/>
                <w:numId w:val="8"/>
              </w:numPr>
              <w:jc w:val="both"/>
              <w:rPr>
                <w:rFonts w:ascii="Garamond" w:hAnsi="Garamond" w:cs="Times New Roman"/>
                <w:sz w:val="18"/>
                <w:szCs w:val="18"/>
              </w:rPr>
            </w:pPr>
            <w:r w:rsidRPr="00AC584E">
              <w:rPr>
                <w:rFonts w:ascii="Garamond" w:hAnsi="Garamond" w:cs="Times New Roman"/>
                <w:bCs/>
                <w:sz w:val="18"/>
                <w:szCs w:val="18"/>
              </w:rPr>
              <w:t>Realiza la experiencia anotando resultados. (no debemos proporcionar el diseño, a menos que sean incapaces de elaborar uno)</w:t>
            </w:r>
          </w:p>
          <w:p w:rsidR="00EB45BF" w:rsidRPr="00AC584E" w:rsidRDefault="00EB45BF" w:rsidP="0068681B">
            <w:pPr>
              <w:pStyle w:val="Prrafodelista"/>
              <w:numPr>
                <w:ilvl w:val="0"/>
                <w:numId w:val="8"/>
              </w:numPr>
              <w:jc w:val="both"/>
              <w:rPr>
                <w:rFonts w:ascii="Garamond" w:hAnsi="Garamond" w:cs="Times New Roman"/>
                <w:sz w:val="18"/>
                <w:szCs w:val="18"/>
              </w:rPr>
            </w:pPr>
            <w:r w:rsidRPr="00AC584E">
              <w:rPr>
                <w:rFonts w:ascii="Garamond" w:hAnsi="Garamond" w:cs="Times New Roman"/>
                <w:bCs/>
                <w:sz w:val="18"/>
                <w:szCs w:val="18"/>
              </w:rPr>
              <w:t>Compara los resultados obtenidos.</w:t>
            </w:r>
          </w:p>
          <w:p w:rsidR="00EB45BF" w:rsidRPr="00AC584E" w:rsidRDefault="00EB45BF" w:rsidP="0068681B">
            <w:pPr>
              <w:jc w:val="center"/>
              <w:rPr>
                <w:rFonts w:ascii="Garamond" w:hAnsi="Garamond" w:cs="Times New Roman"/>
                <w:sz w:val="18"/>
                <w:szCs w:val="18"/>
              </w:rPr>
            </w:pPr>
            <w:r w:rsidRPr="00AC584E">
              <w:rPr>
                <w:rFonts w:ascii="Garamond" w:hAnsi="Garamond"/>
                <w:sz w:val="18"/>
                <w:szCs w:val="18"/>
              </w:rPr>
              <w:object w:dxaOrig="18405" w:dyaOrig="13665">
                <v:shape id="_x0000_i1029" type="#_x0000_t75" style="width:168.2pt;height:125pt" o:ole="">
                  <v:imagedata r:id="rId17" o:title=""/>
                </v:shape>
                <o:OLEObject Type="Embed" ProgID="PBrush" ShapeID="_x0000_i1029" DrawAspect="Content" ObjectID="_1506337565" r:id="rId18"/>
              </w:object>
            </w:r>
          </w:p>
          <w:p w:rsidR="00EB45BF" w:rsidRPr="00AC584E" w:rsidRDefault="00EB45BF" w:rsidP="0068681B">
            <w:pPr>
              <w:jc w:val="both"/>
              <w:rPr>
                <w:rFonts w:ascii="Garamond" w:hAnsi="Garamond" w:cs="Times New Roman"/>
                <w:sz w:val="18"/>
                <w:szCs w:val="18"/>
              </w:rPr>
            </w:pPr>
            <w:r w:rsidRPr="00AC584E">
              <w:rPr>
                <w:rFonts w:ascii="Garamond" w:hAnsi="Garamond" w:cs="Times New Roman"/>
                <w:sz w:val="18"/>
                <w:szCs w:val="18"/>
              </w:rPr>
              <w:t>Seguiremos con la resistencia mecánica a la tracción.</w:t>
            </w:r>
          </w:p>
          <w:p w:rsidR="00EB45BF" w:rsidRPr="00AC584E" w:rsidRDefault="00EB45BF" w:rsidP="0068681B">
            <w:pPr>
              <w:pStyle w:val="Prrafodelista"/>
              <w:numPr>
                <w:ilvl w:val="0"/>
                <w:numId w:val="8"/>
              </w:numPr>
              <w:jc w:val="both"/>
              <w:rPr>
                <w:rFonts w:ascii="Garamond" w:hAnsi="Garamond" w:cs="Times New Roman"/>
                <w:bCs/>
                <w:sz w:val="18"/>
                <w:szCs w:val="18"/>
              </w:rPr>
            </w:pPr>
            <w:r w:rsidRPr="00AC584E">
              <w:rPr>
                <w:rFonts w:ascii="Garamond" w:hAnsi="Garamond" w:cs="Times New Roman"/>
                <w:bCs/>
                <w:sz w:val="18"/>
                <w:szCs w:val="18"/>
              </w:rPr>
              <w:t xml:space="preserve">Diseña una experiencia para comparar la resistencia de las distintas marcas proporcionadas. </w:t>
            </w:r>
          </w:p>
          <w:p w:rsidR="00EB45BF" w:rsidRPr="00AC584E" w:rsidRDefault="00EB45BF" w:rsidP="0068681B">
            <w:pPr>
              <w:pStyle w:val="Prrafodelista"/>
              <w:numPr>
                <w:ilvl w:val="0"/>
                <w:numId w:val="8"/>
              </w:numPr>
              <w:jc w:val="both"/>
              <w:rPr>
                <w:rFonts w:ascii="Garamond" w:hAnsi="Garamond" w:cs="Times New Roman"/>
                <w:sz w:val="18"/>
                <w:szCs w:val="18"/>
              </w:rPr>
            </w:pPr>
            <w:r w:rsidRPr="00AC584E">
              <w:rPr>
                <w:rFonts w:ascii="Garamond" w:hAnsi="Garamond" w:cs="Times New Roman"/>
                <w:bCs/>
                <w:sz w:val="18"/>
                <w:szCs w:val="18"/>
              </w:rPr>
              <w:t>Realiza la experiencia anotando resultados.</w:t>
            </w:r>
            <w:r w:rsidRPr="00AC584E">
              <w:rPr>
                <w:rFonts w:ascii="Garamond" w:hAnsi="Garamond"/>
                <w:sz w:val="18"/>
                <w:szCs w:val="18"/>
              </w:rPr>
              <w:t xml:space="preserve"> </w:t>
            </w:r>
          </w:p>
          <w:p w:rsidR="00EB45BF" w:rsidRPr="00AC584E" w:rsidRDefault="00EB45BF" w:rsidP="0068681B">
            <w:pPr>
              <w:pStyle w:val="Prrafodelista"/>
              <w:numPr>
                <w:ilvl w:val="0"/>
                <w:numId w:val="8"/>
              </w:numPr>
              <w:jc w:val="both"/>
              <w:rPr>
                <w:rFonts w:ascii="Garamond" w:hAnsi="Garamond" w:cs="Times New Roman"/>
                <w:sz w:val="18"/>
                <w:szCs w:val="18"/>
              </w:rPr>
            </w:pPr>
            <w:r w:rsidRPr="00AC584E">
              <w:rPr>
                <w:rFonts w:ascii="Garamond" w:hAnsi="Garamond" w:cs="Times New Roman"/>
                <w:bCs/>
                <w:sz w:val="18"/>
                <w:szCs w:val="18"/>
              </w:rPr>
              <w:t>Compara los resultados obtenidos.</w:t>
            </w:r>
          </w:p>
          <w:p w:rsidR="00EB45BF" w:rsidRPr="00AC584E" w:rsidRDefault="00EB45BF" w:rsidP="0068681B">
            <w:pPr>
              <w:jc w:val="center"/>
              <w:rPr>
                <w:rFonts w:ascii="Garamond" w:hAnsi="Garamond" w:cs="Times New Roman"/>
                <w:sz w:val="18"/>
                <w:szCs w:val="18"/>
              </w:rPr>
            </w:pPr>
            <w:r w:rsidRPr="00AC584E">
              <w:rPr>
                <w:rFonts w:ascii="Garamond" w:hAnsi="Garamond" w:cs="Times New Roman"/>
                <w:noProof/>
                <w:sz w:val="18"/>
                <w:szCs w:val="18"/>
              </w:rPr>
              <w:drawing>
                <wp:inline distT="0" distB="0" distL="0" distR="0">
                  <wp:extent cx="2086495" cy="1252697"/>
                  <wp:effectExtent l="0" t="0" r="0" b="5080"/>
                  <wp:docPr id="1"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804" name="Picture 4"/>
                          <pic:cNvPicPr>
                            <a:picLocks noGrp="1" noChangeAspect="1" noChangeArrowheads="1"/>
                          </pic:cNvPicPr>
                        </pic:nvPicPr>
                        <pic:blipFill>
                          <a:blip r:embed="rId19" cstate="print"/>
                          <a:srcRect/>
                          <a:stretch>
                            <a:fillRect/>
                          </a:stretch>
                        </pic:blipFill>
                        <pic:spPr>
                          <a:xfrm>
                            <a:off x="0" y="0"/>
                            <a:ext cx="2089317" cy="1254391"/>
                          </a:xfrm>
                          <a:prstGeom prst="rect">
                            <a:avLst/>
                          </a:prstGeom>
                          <a:noFill/>
                          <a:ln/>
                        </pic:spPr>
                      </pic:pic>
                    </a:graphicData>
                  </a:graphic>
                </wp:inline>
              </w:drawing>
            </w:r>
          </w:p>
          <w:p w:rsidR="00EB45BF" w:rsidRPr="00AC584E" w:rsidRDefault="00EB45BF" w:rsidP="0068681B">
            <w:pPr>
              <w:jc w:val="both"/>
              <w:rPr>
                <w:rFonts w:ascii="Garamond" w:hAnsi="Garamond" w:cs="Times New Roman"/>
                <w:sz w:val="18"/>
                <w:szCs w:val="18"/>
              </w:rPr>
            </w:pPr>
          </w:p>
          <w:p w:rsidR="00EB45BF" w:rsidRPr="00AC584E" w:rsidRDefault="00EB45BF" w:rsidP="0068681B">
            <w:pPr>
              <w:pStyle w:val="Prrafodelista"/>
              <w:numPr>
                <w:ilvl w:val="0"/>
                <w:numId w:val="9"/>
              </w:numPr>
              <w:jc w:val="both"/>
              <w:rPr>
                <w:rFonts w:ascii="Garamond" w:hAnsi="Garamond" w:cs="Times New Roman"/>
                <w:sz w:val="18"/>
                <w:szCs w:val="18"/>
              </w:rPr>
            </w:pPr>
            <w:r w:rsidRPr="00AC584E">
              <w:rPr>
                <w:rFonts w:ascii="Garamond" w:hAnsi="Garamond" w:cs="Times New Roman"/>
                <w:sz w:val="18"/>
                <w:szCs w:val="18"/>
              </w:rPr>
              <w:t>Indaga ahora acerca del precio de las distintas marcas y de la longitud del rollo.</w:t>
            </w:r>
          </w:p>
          <w:p w:rsidR="00EB45BF" w:rsidRPr="00AC584E" w:rsidRDefault="00EB45BF" w:rsidP="0068681B">
            <w:pPr>
              <w:jc w:val="both"/>
              <w:rPr>
                <w:rFonts w:ascii="Garamond" w:hAnsi="Garamond" w:cs="Times New Roman"/>
                <w:sz w:val="18"/>
                <w:szCs w:val="18"/>
              </w:rPr>
            </w:pPr>
            <w:r w:rsidRPr="00AC584E">
              <w:rPr>
                <w:rFonts w:ascii="Garamond" w:hAnsi="Garamond" w:cs="Times New Roman"/>
                <w:sz w:val="18"/>
                <w:szCs w:val="18"/>
              </w:rPr>
              <w:t>Reuniremos ahora todos los datos para tomar una decisión.</w:t>
            </w:r>
          </w:p>
          <w:p w:rsidR="00EB45BF" w:rsidRPr="00AC584E" w:rsidRDefault="00EB45BF" w:rsidP="0068681B">
            <w:pPr>
              <w:pStyle w:val="Prrafodelista"/>
              <w:numPr>
                <w:ilvl w:val="0"/>
                <w:numId w:val="9"/>
              </w:numPr>
              <w:jc w:val="both"/>
              <w:rPr>
                <w:rFonts w:ascii="Garamond" w:hAnsi="Garamond" w:cs="Times New Roman"/>
                <w:sz w:val="18"/>
                <w:szCs w:val="18"/>
              </w:rPr>
            </w:pPr>
            <w:r w:rsidRPr="00AC584E">
              <w:rPr>
                <w:rFonts w:ascii="Garamond" w:hAnsi="Garamond" w:cs="Times New Roman"/>
                <w:sz w:val="18"/>
                <w:szCs w:val="18"/>
              </w:rPr>
              <w:t>Elabora un cuadro comparativo para las distintas variables valoradas para las distintas marcas. Elabora algún criterio general que sopese conjuntamente los distintos factores considerados. Toma a partir de ellos una decisión: ¿qué cinta adhesiva comp</w:t>
            </w:r>
            <w:r>
              <w:rPr>
                <w:rFonts w:ascii="Garamond" w:hAnsi="Garamond" w:cs="Times New Roman"/>
                <w:sz w:val="18"/>
                <w:szCs w:val="18"/>
              </w:rPr>
              <w:t>r</w:t>
            </w:r>
            <w:r w:rsidRPr="00AC584E">
              <w:rPr>
                <w:rFonts w:ascii="Garamond" w:hAnsi="Garamond" w:cs="Times New Roman"/>
                <w:sz w:val="18"/>
                <w:szCs w:val="18"/>
              </w:rPr>
              <w:t>arías?</w:t>
            </w:r>
          </w:p>
          <w:p w:rsidR="00EB45BF" w:rsidRPr="00AC584E" w:rsidRDefault="00EB45BF" w:rsidP="0068681B">
            <w:pPr>
              <w:pStyle w:val="Prrafodelista"/>
              <w:numPr>
                <w:ilvl w:val="0"/>
                <w:numId w:val="9"/>
              </w:numPr>
              <w:jc w:val="both"/>
              <w:rPr>
                <w:rFonts w:ascii="Garamond" w:hAnsi="Garamond" w:cs="Times New Roman"/>
                <w:sz w:val="18"/>
                <w:szCs w:val="18"/>
              </w:rPr>
            </w:pPr>
            <w:r w:rsidRPr="00AC584E">
              <w:rPr>
                <w:rFonts w:ascii="Garamond" w:hAnsi="Garamond" w:cs="Times New Roman"/>
                <w:sz w:val="18"/>
                <w:szCs w:val="18"/>
              </w:rPr>
              <w:t>Contrasta tu decisión con los otros grupos argumentando el poder de vuestra decisión.</w:t>
            </w:r>
          </w:p>
          <w:p w:rsidR="00EB45BF" w:rsidRPr="00AC584E" w:rsidRDefault="00EB45BF" w:rsidP="0068681B">
            <w:pPr>
              <w:pStyle w:val="Prrafodelista"/>
              <w:ind w:left="360"/>
              <w:jc w:val="both"/>
              <w:rPr>
                <w:rFonts w:ascii="Garamond" w:hAnsi="Garamond" w:cs="Times New Roman"/>
                <w:sz w:val="18"/>
                <w:szCs w:val="18"/>
              </w:rPr>
            </w:pPr>
          </w:p>
          <w:p w:rsidR="00EB45BF" w:rsidRPr="00AC584E" w:rsidRDefault="00EB45BF" w:rsidP="0068681B">
            <w:pPr>
              <w:pStyle w:val="Prrafodelista"/>
              <w:ind w:left="360"/>
              <w:jc w:val="both"/>
              <w:rPr>
                <w:rFonts w:ascii="Garamond" w:hAnsi="Garamond" w:cs="Times New Roman"/>
                <w:sz w:val="18"/>
                <w:szCs w:val="18"/>
              </w:rPr>
            </w:pPr>
          </w:p>
          <w:p w:rsidR="00EB45BF" w:rsidRDefault="00EB45BF" w:rsidP="0068681B">
            <w:pPr>
              <w:pStyle w:val="Prrafodelista"/>
              <w:ind w:left="360"/>
              <w:jc w:val="both"/>
              <w:rPr>
                <w:rFonts w:ascii="Garamond" w:hAnsi="Garamond" w:cs="Times New Roman"/>
                <w:sz w:val="20"/>
                <w:szCs w:val="20"/>
              </w:rPr>
            </w:pPr>
          </w:p>
          <w:p w:rsidR="00EB45BF" w:rsidRDefault="00EB45BF" w:rsidP="0068681B">
            <w:pPr>
              <w:pStyle w:val="Prrafodelista"/>
              <w:ind w:left="360"/>
              <w:jc w:val="both"/>
              <w:rPr>
                <w:rFonts w:ascii="Garamond" w:hAnsi="Garamond" w:cs="Times New Roman"/>
                <w:sz w:val="20"/>
                <w:szCs w:val="20"/>
              </w:rPr>
            </w:pPr>
          </w:p>
          <w:p w:rsidR="00EB45BF" w:rsidRDefault="00EB45BF" w:rsidP="0068681B">
            <w:pPr>
              <w:pStyle w:val="Prrafodelista"/>
              <w:ind w:left="360"/>
              <w:jc w:val="both"/>
              <w:rPr>
                <w:rFonts w:ascii="Garamond" w:hAnsi="Garamond" w:cs="Times New Roman"/>
                <w:sz w:val="20"/>
                <w:szCs w:val="20"/>
              </w:rPr>
            </w:pPr>
          </w:p>
          <w:p w:rsidR="00EB45BF" w:rsidRDefault="00EB45BF" w:rsidP="0068681B">
            <w:pPr>
              <w:pStyle w:val="Prrafodelista"/>
              <w:ind w:left="360"/>
              <w:jc w:val="both"/>
              <w:rPr>
                <w:rFonts w:ascii="Garamond" w:hAnsi="Garamond" w:cs="Times New Roman"/>
                <w:sz w:val="20"/>
                <w:szCs w:val="20"/>
              </w:rPr>
            </w:pPr>
          </w:p>
          <w:p w:rsidR="00EB45BF" w:rsidRDefault="00EB45BF" w:rsidP="0068681B">
            <w:pPr>
              <w:pStyle w:val="Prrafodelista"/>
              <w:ind w:left="360"/>
              <w:jc w:val="both"/>
              <w:rPr>
                <w:rFonts w:ascii="Garamond" w:hAnsi="Garamond" w:cs="Times New Roman"/>
                <w:sz w:val="20"/>
                <w:szCs w:val="20"/>
              </w:rPr>
            </w:pPr>
          </w:p>
          <w:p w:rsidR="00EB45BF" w:rsidRDefault="00EB45BF" w:rsidP="0068681B">
            <w:pPr>
              <w:pStyle w:val="Prrafodelista"/>
              <w:ind w:left="360"/>
              <w:jc w:val="both"/>
              <w:rPr>
                <w:rFonts w:ascii="Garamond" w:hAnsi="Garamond" w:cs="Times New Roman"/>
                <w:sz w:val="20"/>
                <w:szCs w:val="20"/>
              </w:rPr>
            </w:pPr>
          </w:p>
          <w:p w:rsidR="00EB45BF" w:rsidRPr="00694D26" w:rsidRDefault="00EB45BF" w:rsidP="0068681B">
            <w:pPr>
              <w:pStyle w:val="Prrafodelista"/>
              <w:ind w:left="360"/>
              <w:jc w:val="both"/>
              <w:rPr>
                <w:rFonts w:ascii="Garamond" w:hAnsi="Garamond" w:cs="Times New Roman"/>
                <w:sz w:val="20"/>
                <w:szCs w:val="20"/>
              </w:rPr>
            </w:pPr>
          </w:p>
          <w:p w:rsidR="00EB45BF" w:rsidRPr="00694D26" w:rsidRDefault="00EB45BF" w:rsidP="0068681B">
            <w:pPr>
              <w:pStyle w:val="Prrafodelista"/>
              <w:ind w:left="360"/>
              <w:jc w:val="both"/>
              <w:rPr>
                <w:rFonts w:ascii="Garamond" w:hAnsi="Garamond" w:cs="Times New Roman"/>
                <w:sz w:val="20"/>
                <w:szCs w:val="20"/>
              </w:rPr>
            </w:pPr>
          </w:p>
        </w:tc>
      </w:tr>
    </w:tbl>
    <w:p w:rsidR="00EB45BF" w:rsidRPr="00CB4AEF" w:rsidRDefault="00EB45BF" w:rsidP="00EB45BF">
      <w:pPr>
        <w:autoSpaceDE w:val="0"/>
        <w:autoSpaceDN w:val="0"/>
        <w:adjustRightInd w:val="0"/>
        <w:spacing w:after="120" w:line="240" w:lineRule="auto"/>
        <w:ind w:left="-851" w:right="-1277"/>
        <w:jc w:val="center"/>
        <w:rPr>
          <w:rFonts w:ascii="Garamond" w:hAnsi="Garamond" w:cs="Times New Roman"/>
          <w:b/>
          <w:sz w:val="18"/>
          <w:szCs w:val="18"/>
        </w:rPr>
      </w:pPr>
      <w:r>
        <w:rPr>
          <w:rFonts w:ascii="Garamond" w:hAnsi="Garamond" w:cs="Times New Roman"/>
          <w:b/>
          <w:sz w:val="24"/>
          <w:szCs w:val="24"/>
        </w:rPr>
        <w:lastRenderedPageBreak/>
        <w:t>C</w:t>
      </w:r>
      <w:r w:rsidRPr="00CB4AEF">
        <w:rPr>
          <w:rFonts w:ascii="Garamond" w:hAnsi="Garamond" w:cs="Times New Roman"/>
          <w:b/>
          <w:sz w:val="24"/>
          <w:szCs w:val="24"/>
        </w:rPr>
        <w:t>asos empleados para ilustrar diferentes secuencias didácticas de Biología y Geología.</w:t>
      </w:r>
    </w:p>
    <w:tbl>
      <w:tblPr>
        <w:tblStyle w:val="Tablaconcuadrcula"/>
        <w:tblW w:w="10632" w:type="dxa"/>
        <w:tblInd w:w="-743" w:type="dxa"/>
        <w:tblLayout w:type="fixed"/>
        <w:tblLook w:val="04A0" w:firstRow="1" w:lastRow="0" w:firstColumn="1" w:lastColumn="0" w:noHBand="0" w:noVBand="1"/>
      </w:tblPr>
      <w:tblGrid>
        <w:gridCol w:w="5246"/>
        <w:gridCol w:w="5386"/>
      </w:tblGrid>
      <w:tr w:rsidR="00EB45BF" w:rsidRPr="00694D26" w:rsidTr="0068681B">
        <w:tc>
          <w:tcPr>
            <w:tcW w:w="5246" w:type="dxa"/>
          </w:tcPr>
          <w:p w:rsidR="00EB45BF" w:rsidRDefault="00EB45BF" w:rsidP="0068681B">
            <w:pPr>
              <w:jc w:val="center"/>
              <w:rPr>
                <w:rFonts w:ascii="Garamond" w:hAnsi="Garamond" w:cs="Times New Roman"/>
                <w:b/>
                <w:sz w:val="20"/>
                <w:szCs w:val="20"/>
              </w:rPr>
            </w:pPr>
            <w:r w:rsidRPr="00694D26">
              <w:rPr>
                <w:rFonts w:ascii="Garamond" w:hAnsi="Garamond"/>
                <w:b/>
                <w:sz w:val="20"/>
                <w:szCs w:val="20"/>
              </w:rPr>
              <w:t>CASO A</w:t>
            </w:r>
          </w:p>
          <w:p w:rsidR="00EB45BF" w:rsidRPr="00694D26" w:rsidRDefault="00EB45BF" w:rsidP="0068681B">
            <w:pPr>
              <w:jc w:val="center"/>
              <w:rPr>
                <w:rFonts w:ascii="Garamond" w:hAnsi="Garamond" w:cs="Times New Roman"/>
                <w:b/>
                <w:sz w:val="20"/>
                <w:szCs w:val="20"/>
              </w:rPr>
            </w:pPr>
            <w:r w:rsidRPr="00694D26">
              <w:rPr>
                <w:rFonts w:ascii="Garamond" w:hAnsi="Garamond" w:cs="Times New Roman"/>
                <w:b/>
                <w:sz w:val="20"/>
                <w:szCs w:val="20"/>
              </w:rPr>
              <w:t>Población de levaduras</w:t>
            </w:r>
          </w:p>
          <w:p w:rsidR="00EB45BF" w:rsidRPr="00694D26" w:rsidRDefault="00EB45BF" w:rsidP="0068681B">
            <w:pPr>
              <w:jc w:val="center"/>
              <w:rPr>
                <w:rFonts w:ascii="Garamond" w:hAnsi="Garamond" w:cs="Times New Roman"/>
                <w:b/>
                <w:sz w:val="20"/>
                <w:szCs w:val="20"/>
              </w:rPr>
            </w:pPr>
          </w:p>
          <w:p w:rsidR="00EB45BF" w:rsidRPr="00694D26" w:rsidRDefault="00EB45BF" w:rsidP="0068681B">
            <w:pPr>
              <w:spacing w:after="120"/>
              <w:jc w:val="both"/>
              <w:rPr>
                <w:rFonts w:ascii="Garamond" w:hAnsi="Garamond" w:cs="Times New Roman"/>
                <w:sz w:val="18"/>
                <w:szCs w:val="18"/>
              </w:rPr>
            </w:pPr>
            <w:r w:rsidRPr="00694D26">
              <w:rPr>
                <w:rFonts w:ascii="Garamond" w:hAnsi="Garamond" w:cs="Times New Roman"/>
                <w:noProof/>
                <w:sz w:val="18"/>
                <w:szCs w:val="18"/>
              </w:rPr>
              <w:drawing>
                <wp:anchor distT="0" distB="0" distL="114300" distR="114300" simplePos="0" relativeHeight="251659264" behindDoc="0" locked="0" layoutInCell="1" allowOverlap="1">
                  <wp:simplePos x="0" y="0"/>
                  <wp:positionH relativeFrom="column">
                    <wp:posOffset>-52070</wp:posOffset>
                  </wp:positionH>
                  <wp:positionV relativeFrom="paragraph">
                    <wp:posOffset>38100</wp:posOffset>
                  </wp:positionV>
                  <wp:extent cx="1019175" cy="1491615"/>
                  <wp:effectExtent l="0" t="0" r="9525" b="0"/>
                  <wp:wrapSquare wrapText="bothSides"/>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1019175" cy="1491615"/>
                          </a:xfrm>
                          <a:prstGeom prst="rect">
                            <a:avLst/>
                          </a:prstGeom>
                          <a:noFill/>
                          <a:ln>
                            <a:noFill/>
                          </a:ln>
                        </pic:spPr>
                      </pic:pic>
                    </a:graphicData>
                  </a:graphic>
                </wp:anchor>
              </w:drawing>
            </w:r>
            <w:r w:rsidRPr="00694D26">
              <w:rPr>
                <w:rFonts w:ascii="Garamond" w:hAnsi="Garamond" w:cs="Times New Roman"/>
                <w:sz w:val="18"/>
                <w:szCs w:val="18"/>
              </w:rPr>
              <w:t xml:space="preserve">Para reconocer el gas que se produce por la solución de azúcar que contiene levadura, coloque tubos con soluciones de azúcar o miel y otro con agua para control. Agregue un cuarto de pan de levadura del comercio en cada tubo. Compare los resultados. Coloque un tapón </w:t>
            </w:r>
            <w:proofErr w:type="spellStart"/>
            <w:r w:rsidRPr="00694D26">
              <w:rPr>
                <w:rFonts w:ascii="Garamond" w:hAnsi="Garamond" w:cs="Times New Roman"/>
                <w:sz w:val="18"/>
                <w:szCs w:val="18"/>
              </w:rPr>
              <w:t>monohoradado</w:t>
            </w:r>
            <w:proofErr w:type="spellEnd"/>
            <w:r w:rsidRPr="00694D26">
              <w:rPr>
                <w:rFonts w:ascii="Garamond" w:hAnsi="Garamond" w:cs="Times New Roman"/>
                <w:sz w:val="18"/>
                <w:szCs w:val="18"/>
              </w:rPr>
              <w:t xml:space="preserve"> con un tubo que vaya de la solución azucarada hasta un vaso de cal filtrada. ¿Qué sucede? ¿</w:t>
            </w:r>
            <w:proofErr w:type="gramStart"/>
            <w:r w:rsidRPr="00694D26">
              <w:rPr>
                <w:rFonts w:ascii="Garamond" w:hAnsi="Garamond" w:cs="Times New Roman"/>
                <w:sz w:val="18"/>
                <w:szCs w:val="18"/>
              </w:rPr>
              <w:t>qué</w:t>
            </w:r>
            <w:proofErr w:type="gramEnd"/>
            <w:r w:rsidRPr="00694D26">
              <w:rPr>
                <w:rFonts w:ascii="Garamond" w:hAnsi="Garamond" w:cs="Times New Roman"/>
                <w:sz w:val="18"/>
                <w:szCs w:val="18"/>
              </w:rPr>
              <w:t xml:space="preserve"> observas?. Compara lo que sucede con el tubo control. </w:t>
            </w:r>
            <w:proofErr w:type="gramStart"/>
            <w:r w:rsidRPr="00694D26">
              <w:rPr>
                <w:rFonts w:ascii="Garamond" w:hAnsi="Garamond" w:cs="Times New Roman"/>
                <w:sz w:val="18"/>
                <w:szCs w:val="18"/>
              </w:rPr>
              <w:t>¿</w:t>
            </w:r>
            <w:proofErr w:type="gramEnd"/>
            <w:r w:rsidRPr="00694D26">
              <w:rPr>
                <w:rFonts w:ascii="Garamond" w:hAnsi="Garamond" w:cs="Times New Roman"/>
                <w:sz w:val="18"/>
                <w:szCs w:val="18"/>
              </w:rPr>
              <w:t>Qué son las burbujas que se desprende de la solución azucarada. (Al enturbiarse el agua de cal detectará la presencia de dióxido de carbono).</w:t>
            </w:r>
          </w:p>
          <w:p w:rsidR="00EB45BF" w:rsidRPr="00694D26" w:rsidRDefault="00EB45BF" w:rsidP="0068681B">
            <w:pPr>
              <w:spacing w:after="120"/>
              <w:jc w:val="both"/>
              <w:rPr>
                <w:rFonts w:ascii="Garamond" w:hAnsi="Garamond" w:cs="Times New Roman"/>
                <w:sz w:val="18"/>
                <w:szCs w:val="18"/>
              </w:rPr>
            </w:pPr>
            <w:r w:rsidRPr="00694D26">
              <w:rPr>
                <w:rFonts w:ascii="Garamond" w:hAnsi="Garamond" w:cs="Times New Roman"/>
                <w:noProof/>
                <w:sz w:val="18"/>
                <w:szCs w:val="18"/>
              </w:rPr>
              <w:drawing>
                <wp:anchor distT="0" distB="0" distL="114300" distR="114300" simplePos="0" relativeHeight="251660288" behindDoc="0" locked="0" layoutInCell="1" allowOverlap="1">
                  <wp:simplePos x="0" y="0"/>
                  <wp:positionH relativeFrom="column">
                    <wp:posOffset>1990725</wp:posOffset>
                  </wp:positionH>
                  <wp:positionV relativeFrom="paragraph">
                    <wp:posOffset>46990</wp:posOffset>
                  </wp:positionV>
                  <wp:extent cx="1345565" cy="914400"/>
                  <wp:effectExtent l="0" t="0" r="6985" b="0"/>
                  <wp:wrapSquare wrapText="bothSides"/>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1345565" cy="914400"/>
                          </a:xfrm>
                          <a:prstGeom prst="rect">
                            <a:avLst/>
                          </a:prstGeom>
                          <a:noFill/>
                          <a:ln>
                            <a:noFill/>
                          </a:ln>
                        </pic:spPr>
                      </pic:pic>
                    </a:graphicData>
                  </a:graphic>
                </wp:anchor>
              </w:drawing>
            </w:r>
            <w:r w:rsidRPr="00694D26">
              <w:rPr>
                <w:rFonts w:ascii="Garamond" w:hAnsi="Garamond" w:cs="Times New Roman"/>
                <w:sz w:val="18"/>
                <w:szCs w:val="18"/>
              </w:rPr>
              <w:t>Las levaduras se reproducen asexualmente mediante un proceso que se conoce con el nombre de “</w:t>
            </w:r>
            <w:proofErr w:type="spellStart"/>
            <w:r w:rsidRPr="00694D26">
              <w:rPr>
                <w:rFonts w:ascii="Garamond" w:hAnsi="Garamond" w:cs="Times New Roman"/>
                <w:sz w:val="18"/>
                <w:szCs w:val="18"/>
              </w:rPr>
              <w:t>yemación</w:t>
            </w:r>
            <w:proofErr w:type="spellEnd"/>
            <w:r w:rsidRPr="00694D26">
              <w:rPr>
                <w:rFonts w:ascii="Garamond" w:hAnsi="Garamond" w:cs="Times New Roman"/>
                <w:sz w:val="18"/>
                <w:szCs w:val="18"/>
              </w:rPr>
              <w:t>”. Coloque una gota de la solución azúcar-levadura sobre un portaobjeto y protéjalo con un cubre. Examine el preparado con un objetivo de fuerte aumento. Observe las células con protuberancias o brotes.</w:t>
            </w:r>
          </w:p>
          <w:p w:rsidR="00EB45BF" w:rsidRPr="00694D26" w:rsidRDefault="00EB45BF" w:rsidP="0068681B">
            <w:pPr>
              <w:pStyle w:val="Prrafodelista"/>
              <w:numPr>
                <w:ilvl w:val="0"/>
                <w:numId w:val="5"/>
              </w:numPr>
              <w:jc w:val="both"/>
              <w:rPr>
                <w:rFonts w:ascii="Garamond" w:hAnsi="Garamond" w:cs="Times New Roman"/>
                <w:sz w:val="18"/>
                <w:szCs w:val="18"/>
              </w:rPr>
            </w:pPr>
            <w:r w:rsidRPr="00694D26">
              <w:rPr>
                <w:rFonts w:ascii="Garamond" w:hAnsi="Garamond" w:cs="Times New Roman"/>
                <w:sz w:val="18"/>
                <w:szCs w:val="18"/>
              </w:rPr>
              <w:t>Realiza ahora una experiencia para calcular el crecimiento de una población de levaduras. Toma un grano (0.06 g) de levadura e iniciar un nuevo cultivo diariamente, durante 10 días, tomando un grano cada día. Al décimo día toma muestra de cada cultivo y se cuentan con el microscopio. Diluya la muestra si es necesario pero debes de tenerlo en cuenta para el cálculo para saber el valor real. ¿Qué diferencias observas? ¿A qué crees que se deben estas diferencias? Anota todo en tu cuaderno.</w:t>
            </w:r>
          </w:p>
          <w:p w:rsidR="00EB45BF" w:rsidRPr="00694D26" w:rsidRDefault="00EB45BF" w:rsidP="0068681B">
            <w:pPr>
              <w:pStyle w:val="Prrafodelista"/>
              <w:numPr>
                <w:ilvl w:val="0"/>
                <w:numId w:val="5"/>
              </w:numPr>
              <w:jc w:val="both"/>
              <w:rPr>
                <w:rFonts w:ascii="Garamond" w:hAnsi="Garamond" w:cs="Times New Roman"/>
                <w:sz w:val="18"/>
                <w:szCs w:val="18"/>
              </w:rPr>
            </w:pPr>
            <w:r w:rsidRPr="00694D26">
              <w:rPr>
                <w:rFonts w:ascii="Garamond" w:hAnsi="Garamond" w:cs="Times New Roman"/>
                <w:sz w:val="18"/>
                <w:szCs w:val="18"/>
              </w:rPr>
              <w:t xml:space="preserve">Promedie los datos obtenidos del estudio de crecimiento de las poblaciones al cabo de 10 días. </w:t>
            </w:r>
          </w:p>
          <w:p w:rsidR="00EB45BF" w:rsidRPr="00694D26" w:rsidRDefault="00EB45BF" w:rsidP="0068681B">
            <w:pPr>
              <w:pStyle w:val="Prrafodelista"/>
              <w:numPr>
                <w:ilvl w:val="0"/>
                <w:numId w:val="6"/>
              </w:numPr>
              <w:spacing w:after="120"/>
              <w:ind w:left="357" w:hanging="357"/>
              <w:jc w:val="both"/>
              <w:rPr>
                <w:rFonts w:ascii="Garamond" w:hAnsi="Garamond" w:cs="Times New Roman"/>
                <w:sz w:val="18"/>
                <w:szCs w:val="18"/>
              </w:rPr>
            </w:pPr>
            <w:r w:rsidRPr="00694D26">
              <w:rPr>
                <w:rFonts w:ascii="Garamond" w:hAnsi="Garamond" w:cs="Times New Roman"/>
                <w:sz w:val="18"/>
                <w:szCs w:val="18"/>
              </w:rPr>
              <w:t>Realiza una representación gráfica con los datos obtenidos de los cultivos. El tiempo será la variable independiente y la población la variable dependiente. ¿Qué gráfico resulta?</w:t>
            </w:r>
          </w:p>
          <w:p w:rsidR="00EB45BF" w:rsidRPr="00694D26" w:rsidRDefault="00EB45BF" w:rsidP="0068681B">
            <w:pPr>
              <w:pStyle w:val="Prrafodelista"/>
              <w:numPr>
                <w:ilvl w:val="0"/>
                <w:numId w:val="6"/>
              </w:numPr>
              <w:spacing w:after="120"/>
              <w:ind w:left="357" w:hanging="357"/>
              <w:jc w:val="both"/>
              <w:rPr>
                <w:rFonts w:ascii="Garamond" w:hAnsi="Garamond" w:cs="Times New Roman"/>
                <w:sz w:val="18"/>
                <w:szCs w:val="18"/>
              </w:rPr>
            </w:pPr>
            <w:r w:rsidRPr="00694D26">
              <w:rPr>
                <w:rFonts w:ascii="Garamond" w:hAnsi="Garamond" w:cs="Times New Roman"/>
                <w:sz w:val="18"/>
                <w:szCs w:val="18"/>
              </w:rPr>
              <w:t xml:space="preserve">Compara estos resultados con el crecimiento de la población humana (gráfico que se muestra a continuación). </w:t>
            </w:r>
          </w:p>
          <w:p w:rsidR="00EB45BF" w:rsidRPr="00694D26" w:rsidRDefault="00EB45BF" w:rsidP="0068681B">
            <w:pPr>
              <w:pStyle w:val="Prrafodelista"/>
              <w:ind w:left="0" w:right="-6"/>
              <w:jc w:val="center"/>
              <w:rPr>
                <w:rFonts w:ascii="Garamond" w:hAnsi="Garamond" w:cs="Times New Roman"/>
                <w:sz w:val="18"/>
                <w:szCs w:val="18"/>
              </w:rPr>
            </w:pPr>
            <w:r w:rsidRPr="00694D26">
              <w:rPr>
                <w:rFonts w:ascii="Garamond" w:hAnsi="Garamond" w:cs="Times New Roman"/>
                <w:noProof/>
                <w:sz w:val="18"/>
                <w:szCs w:val="18"/>
              </w:rPr>
              <w:drawing>
                <wp:inline distT="0" distB="0" distL="0" distR="0">
                  <wp:extent cx="1255221" cy="1431210"/>
                  <wp:effectExtent l="0" t="0" r="2540" b="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1257752" cy="1434096"/>
                          </a:xfrm>
                          <a:prstGeom prst="rect">
                            <a:avLst/>
                          </a:prstGeom>
                          <a:noFill/>
                          <a:ln>
                            <a:noFill/>
                          </a:ln>
                        </pic:spPr>
                      </pic:pic>
                    </a:graphicData>
                  </a:graphic>
                </wp:inline>
              </w:drawing>
            </w:r>
          </w:p>
          <w:p w:rsidR="00EB45BF" w:rsidRPr="00694D26" w:rsidRDefault="00EB45BF" w:rsidP="0068681B">
            <w:pPr>
              <w:pStyle w:val="Prrafodelista"/>
              <w:numPr>
                <w:ilvl w:val="0"/>
                <w:numId w:val="6"/>
              </w:numPr>
              <w:ind w:right="-6"/>
              <w:jc w:val="both"/>
              <w:rPr>
                <w:rFonts w:ascii="Garamond" w:hAnsi="Garamond" w:cs="Times New Roman"/>
                <w:sz w:val="18"/>
                <w:szCs w:val="18"/>
              </w:rPr>
            </w:pPr>
            <w:r w:rsidRPr="00694D26">
              <w:rPr>
                <w:rFonts w:ascii="Garamond" w:hAnsi="Garamond" w:cs="Times New Roman"/>
                <w:sz w:val="18"/>
                <w:szCs w:val="18"/>
              </w:rPr>
              <w:t>Anota en tu cuaderno tus observaciones e indica qué le ocurre a las distintas gráficas. ¿Qué conclusiones extraes?</w:t>
            </w:r>
          </w:p>
          <w:p w:rsidR="00EB45BF" w:rsidRPr="00694D26" w:rsidRDefault="00EB45BF" w:rsidP="0068681B">
            <w:pPr>
              <w:pStyle w:val="Prrafodelista"/>
              <w:numPr>
                <w:ilvl w:val="0"/>
                <w:numId w:val="6"/>
              </w:numPr>
              <w:spacing w:after="120"/>
              <w:ind w:left="357" w:hanging="357"/>
              <w:jc w:val="both"/>
              <w:rPr>
                <w:rFonts w:ascii="Garamond" w:hAnsi="Garamond" w:cs="Times New Roman"/>
                <w:sz w:val="18"/>
                <w:szCs w:val="18"/>
              </w:rPr>
            </w:pPr>
            <w:r w:rsidRPr="00694D26">
              <w:rPr>
                <w:rFonts w:ascii="Garamond" w:hAnsi="Garamond" w:cs="Times New Roman"/>
                <w:sz w:val="18"/>
                <w:szCs w:val="18"/>
              </w:rPr>
              <w:t>Realiza un resumen de las conclusiones obtenidas a lo largo de esta experiencia.</w:t>
            </w:r>
          </w:p>
          <w:p w:rsidR="00EB45BF" w:rsidRPr="00694D26" w:rsidRDefault="00EB45BF" w:rsidP="0068681B">
            <w:pPr>
              <w:pStyle w:val="Prrafodelista"/>
              <w:spacing w:after="120"/>
              <w:ind w:left="357"/>
              <w:jc w:val="both"/>
              <w:rPr>
                <w:rFonts w:ascii="Garamond" w:hAnsi="Garamond" w:cs="Times New Roman"/>
                <w:sz w:val="18"/>
                <w:szCs w:val="18"/>
              </w:rPr>
            </w:pPr>
          </w:p>
        </w:tc>
        <w:tc>
          <w:tcPr>
            <w:tcW w:w="5386" w:type="dxa"/>
          </w:tcPr>
          <w:p w:rsidR="00EB45BF" w:rsidRDefault="00EB45BF" w:rsidP="0068681B">
            <w:pPr>
              <w:jc w:val="center"/>
              <w:rPr>
                <w:rFonts w:ascii="Garamond" w:hAnsi="Garamond" w:cs="Times New Roman"/>
                <w:b/>
                <w:sz w:val="20"/>
                <w:szCs w:val="20"/>
              </w:rPr>
            </w:pPr>
            <w:r w:rsidRPr="00694D26">
              <w:rPr>
                <w:rFonts w:ascii="Garamond" w:hAnsi="Garamond"/>
                <w:b/>
                <w:sz w:val="20"/>
                <w:szCs w:val="20"/>
              </w:rPr>
              <w:t>CASO B</w:t>
            </w:r>
            <w:r w:rsidRPr="00694D26">
              <w:rPr>
                <w:rFonts w:ascii="Garamond" w:hAnsi="Garamond" w:cs="Times New Roman"/>
                <w:b/>
                <w:sz w:val="20"/>
                <w:szCs w:val="20"/>
              </w:rPr>
              <w:t xml:space="preserve"> </w:t>
            </w:r>
          </w:p>
          <w:p w:rsidR="00EB45BF" w:rsidRPr="00694D26" w:rsidRDefault="00EB45BF" w:rsidP="0068681B">
            <w:pPr>
              <w:jc w:val="center"/>
              <w:rPr>
                <w:rFonts w:ascii="Garamond" w:hAnsi="Garamond" w:cs="Times New Roman"/>
                <w:b/>
                <w:sz w:val="20"/>
                <w:szCs w:val="20"/>
              </w:rPr>
            </w:pPr>
            <w:r w:rsidRPr="00694D26">
              <w:rPr>
                <w:rFonts w:ascii="Garamond" w:hAnsi="Garamond" w:cs="Times New Roman"/>
                <w:b/>
                <w:sz w:val="20"/>
                <w:szCs w:val="20"/>
              </w:rPr>
              <w:t>El sistema Sol-Tierra</w:t>
            </w:r>
          </w:p>
          <w:p w:rsidR="00EB45BF" w:rsidRPr="00694D26" w:rsidRDefault="00EB45BF" w:rsidP="0068681B">
            <w:pPr>
              <w:rPr>
                <w:rFonts w:ascii="Garamond" w:hAnsi="Garamond"/>
                <w:sz w:val="18"/>
                <w:szCs w:val="18"/>
              </w:rPr>
            </w:pPr>
          </w:p>
          <w:p w:rsidR="00EB45BF" w:rsidRPr="00694D26" w:rsidRDefault="00EB45BF" w:rsidP="0068681B">
            <w:pPr>
              <w:spacing w:after="120"/>
              <w:jc w:val="both"/>
              <w:rPr>
                <w:rFonts w:ascii="Garamond" w:hAnsi="Garamond" w:cs="Times New Roman"/>
                <w:sz w:val="18"/>
                <w:szCs w:val="18"/>
              </w:rPr>
            </w:pPr>
            <w:r w:rsidRPr="00694D26">
              <w:rPr>
                <w:rFonts w:ascii="Garamond" w:hAnsi="Garamond" w:cs="Times New Roman"/>
                <w:sz w:val="18"/>
                <w:szCs w:val="18"/>
              </w:rPr>
              <w:t xml:space="preserve">Vamos a estudiar a qué se debe las estaciones que se producen en la Tierra. </w:t>
            </w:r>
          </w:p>
          <w:p w:rsidR="00EB45BF" w:rsidRPr="00694D26" w:rsidRDefault="00EB45BF" w:rsidP="0068681B">
            <w:pPr>
              <w:jc w:val="both"/>
              <w:rPr>
                <w:rFonts w:ascii="Garamond" w:hAnsi="Garamond" w:cs="Times New Roman"/>
                <w:sz w:val="18"/>
                <w:szCs w:val="18"/>
              </w:rPr>
            </w:pPr>
            <w:r w:rsidRPr="00694D26">
              <w:rPr>
                <w:rFonts w:ascii="Garamond" w:hAnsi="Garamond" w:cs="Times New Roman"/>
                <w:sz w:val="18"/>
                <w:szCs w:val="18"/>
              </w:rPr>
              <w:t>Para ello comenzamos con un cuestionario previo:</w:t>
            </w:r>
          </w:p>
          <w:p w:rsidR="00EB45BF" w:rsidRPr="00694D26" w:rsidRDefault="00EB45BF" w:rsidP="0068681B">
            <w:pPr>
              <w:pStyle w:val="Prrafodelista"/>
              <w:numPr>
                <w:ilvl w:val="0"/>
                <w:numId w:val="7"/>
              </w:numPr>
              <w:jc w:val="both"/>
              <w:rPr>
                <w:rFonts w:ascii="Garamond" w:hAnsi="Garamond" w:cs="Times New Roman"/>
                <w:sz w:val="18"/>
                <w:szCs w:val="18"/>
              </w:rPr>
            </w:pPr>
            <w:r w:rsidRPr="00694D26">
              <w:rPr>
                <w:rFonts w:ascii="Garamond" w:hAnsi="Garamond" w:cs="Times New Roman"/>
                <w:sz w:val="18"/>
                <w:szCs w:val="18"/>
              </w:rPr>
              <w:t>Explica con un dibujo donde impliques a la Tierra y al Sol, por qué suceden las estaciones.</w:t>
            </w:r>
          </w:p>
          <w:p w:rsidR="00EB45BF" w:rsidRPr="00694D26" w:rsidRDefault="00EB45BF" w:rsidP="0068681B">
            <w:pPr>
              <w:pStyle w:val="Prrafodelista"/>
              <w:numPr>
                <w:ilvl w:val="0"/>
                <w:numId w:val="7"/>
              </w:numPr>
              <w:jc w:val="both"/>
              <w:rPr>
                <w:rFonts w:ascii="Garamond" w:hAnsi="Garamond" w:cs="Times New Roman"/>
                <w:sz w:val="18"/>
                <w:szCs w:val="18"/>
              </w:rPr>
            </w:pPr>
            <w:r w:rsidRPr="00694D26">
              <w:rPr>
                <w:rFonts w:ascii="Garamond" w:hAnsi="Garamond" w:cs="Times New Roman"/>
                <w:sz w:val="18"/>
                <w:szCs w:val="18"/>
              </w:rPr>
              <w:t xml:space="preserve">Analiza experiencias de la vida diaria que formalice lo expuesto anteriormente. </w:t>
            </w:r>
          </w:p>
          <w:p w:rsidR="00EB45BF" w:rsidRPr="00694D26" w:rsidRDefault="00EB45BF" w:rsidP="0068681B">
            <w:pPr>
              <w:pStyle w:val="Prrafodelista"/>
              <w:numPr>
                <w:ilvl w:val="0"/>
                <w:numId w:val="7"/>
              </w:numPr>
              <w:jc w:val="both"/>
              <w:rPr>
                <w:rFonts w:ascii="Garamond" w:hAnsi="Garamond" w:cs="Times New Roman"/>
                <w:sz w:val="18"/>
                <w:szCs w:val="18"/>
              </w:rPr>
            </w:pPr>
            <w:r w:rsidRPr="00694D26">
              <w:rPr>
                <w:rFonts w:ascii="Garamond" w:hAnsi="Garamond" w:cs="Times New Roman"/>
                <w:sz w:val="18"/>
                <w:szCs w:val="18"/>
              </w:rPr>
              <w:t>Señala de qué crees que depende para que en un lugar de la Tierra sea verano o invierno.</w:t>
            </w:r>
          </w:p>
          <w:p w:rsidR="00EB45BF" w:rsidRPr="00694D26" w:rsidRDefault="00EB45BF" w:rsidP="0068681B">
            <w:pPr>
              <w:spacing w:after="120"/>
              <w:jc w:val="both"/>
              <w:rPr>
                <w:rFonts w:ascii="Garamond" w:hAnsi="Garamond" w:cs="Times New Roman"/>
                <w:sz w:val="18"/>
                <w:szCs w:val="18"/>
              </w:rPr>
            </w:pPr>
            <w:r w:rsidRPr="00694D26">
              <w:rPr>
                <w:rFonts w:ascii="Garamond" w:hAnsi="Garamond" w:cs="Times New Roman"/>
                <w:sz w:val="18"/>
                <w:szCs w:val="18"/>
              </w:rPr>
              <w:t>Es importante que recojas ordenadamente en tu cuaderno todas las reflexiones argumentos y datos que vayas aportando.</w:t>
            </w:r>
          </w:p>
          <w:p w:rsidR="00EB45BF" w:rsidRPr="00694D26" w:rsidRDefault="00EB45BF" w:rsidP="0068681B">
            <w:pPr>
              <w:jc w:val="both"/>
              <w:rPr>
                <w:rFonts w:ascii="Garamond" w:hAnsi="Garamond" w:cs="Times New Roman"/>
                <w:sz w:val="18"/>
                <w:szCs w:val="18"/>
              </w:rPr>
            </w:pPr>
            <w:r w:rsidRPr="00694D26">
              <w:rPr>
                <w:rFonts w:ascii="Garamond" w:hAnsi="Garamond" w:cs="Times New Roman"/>
                <w:sz w:val="18"/>
                <w:szCs w:val="18"/>
              </w:rPr>
              <w:t>Vamos a hacer algunas experiencias para comprobar si las ideas que has formuladas son o no adecuadas:</w:t>
            </w:r>
          </w:p>
          <w:p w:rsidR="00EB45BF" w:rsidRPr="00694D26" w:rsidRDefault="00EB45BF" w:rsidP="0068681B">
            <w:pPr>
              <w:pStyle w:val="Prrafodelista"/>
              <w:numPr>
                <w:ilvl w:val="0"/>
                <w:numId w:val="7"/>
              </w:numPr>
              <w:jc w:val="both"/>
              <w:rPr>
                <w:rFonts w:ascii="Garamond" w:hAnsi="Garamond" w:cs="Times New Roman"/>
                <w:sz w:val="18"/>
                <w:szCs w:val="18"/>
              </w:rPr>
            </w:pPr>
            <w:r w:rsidRPr="00694D26">
              <w:rPr>
                <w:rFonts w:ascii="Garamond" w:hAnsi="Garamond" w:cs="Times New Roman"/>
                <w:sz w:val="18"/>
                <w:szCs w:val="18"/>
                <w:lang w:val="es-ES_tradnl"/>
              </w:rPr>
              <w:t>¿Qué forma tiene la órbita que describe la Tierra alrededor del Sol? Te proponemos que represente con un dibujo la trayectoria de la Tierra en su movimiento de translación alrededor del Sol, reflejando el invierno y el verano</w:t>
            </w:r>
          </w:p>
          <w:p w:rsidR="00EB45BF" w:rsidRPr="00694D26" w:rsidRDefault="00EB45BF" w:rsidP="0068681B">
            <w:pPr>
              <w:pStyle w:val="Prrafodelista"/>
              <w:numPr>
                <w:ilvl w:val="0"/>
                <w:numId w:val="7"/>
              </w:numPr>
              <w:jc w:val="both"/>
              <w:rPr>
                <w:rFonts w:ascii="Garamond" w:hAnsi="Garamond" w:cs="Times New Roman"/>
                <w:sz w:val="18"/>
                <w:szCs w:val="18"/>
              </w:rPr>
            </w:pPr>
            <w:r w:rsidRPr="00694D26">
              <w:rPr>
                <w:rFonts w:ascii="Garamond" w:hAnsi="Garamond" w:cs="Times New Roman"/>
                <w:sz w:val="18"/>
                <w:szCs w:val="18"/>
              </w:rPr>
              <w:t xml:space="preserve">Si os digo que </w:t>
            </w:r>
            <w:r w:rsidRPr="00694D26">
              <w:rPr>
                <w:rFonts w:ascii="Garamond" w:hAnsi="Garamond" w:cs="Times New Roman"/>
                <w:sz w:val="18"/>
                <w:szCs w:val="18"/>
                <w:lang w:val="es-ES_tradnl"/>
              </w:rPr>
              <w:t>la distancia mayor a la que se encuentra el Sol de la Tierra es de 152.095.000 Km. Afelio, y la más corta 147.265.000 Km., Perihelio, ¿hay mucha diferencia entre ellas</w:t>
            </w:r>
            <w:proofErr w:type="gramStart"/>
            <w:r w:rsidRPr="00694D26">
              <w:rPr>
                <w:rFonts w:ascii="Garamond" w:hAnsi="Garamond" w:cs="Times New Roman"/>
                <w:sz w:val="18"/>
                <w:szCs w:val="18"/>
                <w:lang w:val="es-ES_tradnl"/>
              </w:rPr>
              <w:t>?</w:t>
            </w:r>
            <w:r w:rsidRPr="00694D26">
              <w:rPr>
                <w:rFonts w:ascii="Garamond" w:hAnsi="Garamond" w:cs="Times New Roman"/>
                <w:sz w:val="18"/>
                <w:szCs w:val="18"/>
              </w:rPr>
              <w:t>.</w:t>
            </w:r>
            <w:proofErr w:type="gramEnd"/>
            <w:r w:rsidRPr="00694D26">
              <w:rPr>
                <w:rFonts w:ascii="Garamond" w:hAnsi="Garamond" w:cs="Times New Roman"/>
                <w:sz w:val="18"/>
                <w:szCs w:val="18"/>
              </w:rPr>
              <w:t xml:space="preserve"> </w:t>
            </w:r>
            <w:r w:rsidRPr="00694D26">
              <w:rPr>
                <w:rFonts w:ascii="Garamond" w:hAnsi="Garamond" w:cs="Times New Roman"/>
                <w:sz w:val="18"/>
                <w:szCs w:val="18"/>
                <w:lang w:val="es-ES_tradnl"/>
              </w:rPr>
              <w:t>¿Cómo quedaría ahora la órbita que describe la Tierra alrededor del Sol?</w:t>
            </w:r>
            <w:r w:rsidRPr="00694D26">
              <w:rPr>
                <w:rFonts w:ascii="Garamond" w:hAnsi="Garamond" w:cs="Times New Roman"/>
                <w:sz w:val="18"/>
                <w:szCs w:val="18"/>
              </w:rPr>
              <w:t xml:space="preserve"> ¿Podrías dar algún argumento para explicarlo?</w:t>
            </w:r>
          </w:p>
          <w:p w:rsidR="00EB45BF" w:rsidRPr="00694D26" w:rsidRDefault="00EB45BF" w:rsidP="0068681B">
            <w:pPr>
              <w:pStyle w:val="Prrafodelista"/>
              <w:numPr>
                <w:ilvl w:val="0"/>
                <w:numId w:val="7"/>
              </w:numPr>
              <w:jc w:val="both"/>
              <w:rPr>
                <w:rFonts w:ascii="Garamond" w:hAnsi="Garamond" w:cs="Times New Roman"/>
                <w:sz w:val="18"/>
                <w:szCs w:val="18"/>
              </w:rPr>
            </w:pPr>
            <w:r w:rsidRPr="00694D26">
              <w:rPr>
                <w:rFonts w:ascii="Garamond" w:hAnsi="Garamond" w:cs="Times New Roman"/>
                <w:sz w:val="18"/>
                <w:szCs w:val="18"/>
                <w:lang w:val="es-ES_tradnl"/>
              </w:rPr>
              <w:t>Si el Perihelio se produce ente el 2 y el 5 de enero (según los años) y el Afelio entre el 3 y 7 de julio ¿dónde situarías ahora la estación de invierno y la estación de verano?</w:t>
            </w:r>
            <w:r w:rsidRPr="00694D26">
              <w:rPr>
                <w:rFonts w:ascii="Garamond" w:hAnsi="Garamond" w:cs="Times New Roman"/>
                <w:sz w:val="18"/>
                <w:szCs w:val="18"/>
              </w:rPr>
              <w:t xml:space="preserve"> </w:t>
            </w:r>
          </w:p>
          <w:p w:rsidR="00EB45BF" w:rsidRPr="00694D26" w:rsidRDefault="00EB45BF" w:rsidP="0068681B">
            <w:pPr>
              <w:pStyle w:val="Prrafodelista"/>
              <w:numPr>
                <w:ilvl w:val="0"/>
                <w:numId w:val="7"/>
              </w:numPr>
              <w:jc w:val="both"/>
              <w:rPr>
                <w:rFonts w:ascii="Garamond" w:hAnsi="Garamond" w:cs="Times New Roman"/>
                <w:sz w:val="18"/>
                <w:szCs w:val="18"/>
              </w:rPr>
            </w:pPr>
            <w:r w:rsidRPr="00694D26">
              <w:rPr>
                <w:rFonts w:ascii="Garamond" w:hAnsi="Garamond" w:cs="Times New Roman"/>
                <w:sz w:val="18"/>
                <w:szCs w:val="18"/>
              </w:rPr>
              <w:t>Cuando en el hemisferio norte es verano ¿qué estación es en el hemisferio sur?</w:t>
            </w:r>
          </w:p>
          <w:p w:rsidR="00EB45BF" w:rsidRPr="00694D26" w:rsidRDefault="00EB45BF" w:rsidP="0068681B">
            <w:pPr>
              <w:pStyle w:val="Prrafodelista"/>
              <w:numPr>
                <w:ilvl w:val="0"/>
                <w:numId w:val="7"/>
              </w:numPr>
              <w:jc w:val="both"/>
              <w:rPr>
                <w:rFonts w:ascii="Garamond" w:hAnsi="Garamond" w:cs="Times New Roman"/>
                <w:sz w:val="18"/>
                <w:szCs w:val="18"/>
              </w:rPr>
            </w:pPr>
            <w:r w:rsidRPr="00694D26">
              <w:rPr>
                <w:rFonts w:ascii="Garamond" w:hAnsi="Garamond" w:cs="Times New Roman"/>
                <w:sz w:val="18"/>
                <w:szCs w:val="18"/>
              </w:rPr>
              <w:t>Compara tus predicciones y los resultados obtenidos con los de otros compañeros. ¿Todos pensáis del mismo modo o hacía</w:t>
            </w:r>
            <w:r>
              <w:rPr>
                <w:rFonts w:ascii="Garamond" w:hAnsi="Garamond" w:cs="Times New Roman"/>
                <w:sz w:val="18"/>
                <w:szCs w:val="18"/>
              </w:rPr>
              <w:t>i</w:t>
            </w:r>
            <w:r w:rsidRPr="00694D26">
              <w:rPr>
                <w:rFonts w:ascii="Garamond" w:hAnsi="Garamond" w:cs="Times New Roman"/>
                <w:sz w:val="18"/>
                <w:szCs w:val="18"/>
              </w:rPr>
              <w:t>s predicciones distintas?</w:t>
            </w:r>
          </w:p>
          <w:p w:rsidR="00EB45BF" w:rsidRPr="00694D26" w:rsidRDefault="00EB45BF" w:rsidP="0068681B">
            <w:pPr>
              <w:pStyle w:val="Prrafodelista"/>
              <w:numPr>
                <w:ilvl w:val="0"/>
                <w:numId w:val="7"/>
              </w:numPr>
              <w:spacing w:after="120"/>
              <w:ind w:left="357" w:hanging="357"/>
              <w:jc w:val="both"/>
              <w:rPr>
                <w:rFonts w:ascii="Garamond" w:hAnsi="Garamond" w:cs="Times New Roman"/>
                <w:sz w:val="18"/>
                <w:szCs w:val="18"/>
              </w:rPr>
            </w:pPr>
            <w:r w:rsidRPr="00694D26">
              <w:rPr>
                <w:rFonts w:ascii="Garamond" w:hAnsi="Garamond" w:cs="Times New Roman"/>
                <w:noProof/>
                <w:sz w:val="18"/>
                <w:szCs w:val="18"/>
              </w:rPr>
              <w:drawing>
                <wp:anchor distT="0" distB="0" distL="114300" distR="114300" simplePos="0" relativeHeight="251661312" behindDoc="0" locked="0" layoutInCell="1" allowOverlap="1">
                  <wp:simplePos x="0" y="0"/>
                  <wp:positionH relativeFrom="column">
                    <wp:posOffset>224790</wp:posOffset>
                  </wp:positionH>
                  <wp:positionV relativeFrom="paragraph">
                    <wp:posOffset>505460</wp:posOffset>
                  </wp:positionV>
                  <wp:extent cx="1411605" cy="977900"/>
                  <wp:effectExtent l="0" t="0" r="0" b="0"/>
                  <wp:wrapSquare wrapText="bothSides"/>
                  <wp:docPr id="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1605" cy="977900"/>
                          </a:xfrm>
                          <a:prstGeom prst="rect">
                            <a:avLst/>
                          </a:prstGeom>
                          <a:noFill/>
                          <a:ln>
                            <a:noFill/>
                          </a:ln>
                        </pic:spPr>
                      </pic:pic>
                    </a:graphicData>
                  </a:graphic>
                </wp:anchor>
              </w:drawing>
            </w:r>
            <w:r w:rsidRPr="00694D26">
              <w:rPr>
                <w:rFonts w:ascii="Garamond" w:hAnsi="Garamond" w:cs="Times New Roman"/>
                <w:sz w:val="18"/>
                <w:szCs w:val="18"/>
              </w:rPr>
              <w:t>Si la distancia no es un factor que afecte ¿a qué crees que puede ser debido? Busca información en libros o internet. Si aun así no queda aclarado el profesor puede explicar la incidencia de los rayos sobre la superficie curva de la Tierra. Por ejemplo, podemos emplear una linterna cuya luz incida frontalmente o de forma oblicua sobre una superficie para comprobar el efecto de la inclinación en la intensidad de la radiación incidente.</w:t>
            </w:r>
          </w:p>
          <w:p w:rsidR="00EB45BF" w:rsidRPr="00694D26" w:rsidRDefault="00EB45BF" w:rsidP="0068681B">
            <w:pPr>
              <w:pStyle w:val="Prrafodelista"/>
              <w:numPr>
                <w:ilvl w:val="0"/>
                <w:numId w:val="7"/>
              </w:numPr>
              <w:jc w:val="both"/>
              <w:rPr>
                <w:rFonts w:ascii="Garamond" w:hAnsi="Garamond" w:cs="Times New Roman"/>
                <w:sz w:val="18"/>
                <w:szCs w:val="18"/>
              </w:rPr>
            </w:pPr>
            <w:r w:rsidRPr="00694D26">
              <w:rPr>
                <w:rFonts w:ascii="Garamond" w:hAnsi="Garamond" w:cs="Times New Roman"/>
                <w:sz w:val="18"/>
                <w:szCs w:val="18"/>
              </w:rPr>
              <w:t>Realizar un experimento para mostrar cómo la temperatura que alcanza una superficie metálica depende de la orientación. Cogemos dos placas de aluminio del mismo tamaño y color. Situamos un termómetro en el interior de cada una y las exponemos al sol con una orientación distinta. ¿Cuál alcanza mayor temperatura al cabo de 5 minutos? Puedes explicar en qué te basas. Realiza algún dibujo para explicarlo.</w:t>
            </w:r>
          </w:p>
          <w:p w:rsidR="00EB45BF" w:rsidRPr="00694D26" w:rsidRDefault="00EB45BF" w:rsidP="0068681B">
            <w:pPr>
              <w:pStyle w:val="Prrafodelista"/>
              <w:numPr>
                <w:ilvl w:val="0"/>
                <w:numId w:val="7"/>
              </w:numPr>
              <w:spacing w:after="120"/>
              <w:ind w:left="357" w:hanging="357"/>
              <w:jc w:val="both"/>
              <w:rPr>
                <w:rFonts w:ascii="Garamond" w:hAnsi="Garamond" w:cs="Times New Roman"/>
                <w:sz w:val="18"/>
                <w:szCs w:val="18"/>
              </w:rPr>
            </w:pPr>
            <w:r w:rsidRPr="00694D26">
              <w:rPr>
                <w:rFonts w:ascii="Garamond" w:hAnsi="Garamond" w:cs="Times New Roman"/>
                <w:sz w:val="18"/>
                <w:szCs w:val="18"/>
              </w:rPr>
              <w:t>Uso de programas de simulación que ayuden a visualizar y entender el fenómeno, sobre todo en conexión con el papel que tiene el eje terrestre y la curvatura de la superficie terrestre.</w:t>
            </w:r>
          </w:p>
          <w:p w:rsidR="00EB45BF" w:rsidRPr="00694D26" w:rsidRDefault="00EB45BF" w:rsidP="0068681B">
            <w:pPr>
              <w:jc w:val="both"/>
              <w:rPr>
                <w:rFonts w:ascii="Garamond" w:hAnsi="Garamond" w:cs="Times New Roman"/>
                <w:sz w:val="18"/>
                <w:szCs w:val="18"/>
              </w:rPr>
            </w:pPr>
            <w:r w:rsidRPr="00694D26">
              <w:rPr>
                <w:rFonts w:ascii="Garamond" w:hAnsi="Garamond" w:cs="Times New Roman"/>
                <w:sz w:val="18"/>
                <w:szCs w:val="18"/>
              </w:rPr>
              <w:t xml:space="preserve">Realizaremos otras actividades para ver si se ha asimilado la nueva información: </w:t>
            </w:r>
          </w:p>
          <w:p w:rsidR="00EB45BF" w:rsidRPr="00694D26" w:rsidRDefault="00EB45BF" w:rsidP="0068681B">
            <w:pPr>
              <w:pStyle w:val="Prrafodelista"/>
              <w:numPr>
                <w:ilvl w:val="0"/>
                <w:numId w:val="7"/>
              </w:numPr>
              <w:jc w:val="both"/>
              <w:rPr>
                <w:rFonts w:ascii="Garamond" w:hAnsi="Garamond"/>
                <w:sz w:val="18"/>
                <w:szCs w:val="18"/>
              </w:rPr>
            </w:pPr>
            <w:r w:rsidRPr="00694D26">
              <w:rPr>
                <w:rFonts w:ascii="Garamond" w:hAnsi="Garamond" w:cs="Times New Roman"/>
                <w:sz w:val="18"/>
                <w:szCs w:val="18"/>
              </w:rPr>
              <w:t>Utiliza la nueva idea construida para explicar qué ocurre en el otoño y en la primavera.</w:t>
            </w:r>
          </w:p>
          <w:p w:rsidR="00EB45BF" w:rsidRPr="00694D26" w:rsidRDefault="00EB45BF" w:rsidP="0068681B">
            <w:pPr>
              <w:pStyle w:val="Prrafodelista"/>
              <w:numPr>
                <w:ilvl w:val="0"/>
                <w:numId w:val="7"/>
              </w:numPr>
              <w:jc w:val="both"/>
              <w:rPr>
                <w:rFonts w:ascii="Garamond" w:hAnsi="Garamond" w:cs="Times New Roman"/>
                <w:sz w:val="18"/>
                <w:szCs w:val="18"/>
              </w:rPr>
            </w:pPr>
            <w:r w:rsidRPr="00694D26">
              <w:rPr>
                <w:rFonts w:ascii="Garamond" w:hAnsi="Garamond" w:cs="Times New Roman"/>
                <w:sz w:val="18"/>
                <w:szCs w:val="18"/>
              </w:rPr>
              <w:t>¿Por qué en los polos hay 6 meses de día y 6 meses de noche?</w:t>
            </w:r>
          </w:p>
          <w:p w:rsidR="00EB45BF" w:rsidRPr="00694D26" w:rsidRDefault="00EB45BF" w:rsidP="0068681B">
            <w:pPr>
              <w:jc w:val="both"/>
              <w:rPr>
                <w:rFonts w:ascii="Garamond" w:hAnsi="Garamond" w:cs="Times New Roman"/>
                <w:sz w:val="18"/>
                <w:szCs w:val="18"/>
              </w:rPr>
            </w:pPr>
          </w:p>
          <w:p w:rsidR="00EB45BF" w:rsidRPr="00694D26" w:rsidRDefault="00EB45BF" w:rsidP="0068681B">
            <w:pPr>
              <w:jc w:val="both"/>
              <w:rPr>
                <w:rFonts w:ascii="Garamond" w:hAnsi="Garamond" w:cs="Times New Roman"/>
                <w:sz w:val="18"/>
                <w:szCs w:val="18"/>
              </w:rPr>
            </w:pPr>
            <w:r w:rsidRPr="00694D26">
              <w:rPr>
                <w:rFonts w:ascii="Garamond" w:hAnsi="Garamond" w:cs="Times New Roman"/>
                <w:sz w:val="18"/>
                <w:szCs w:val="18"/>
              </w:rPr>
              <w:t>Por último,</w:t>
            </w:r>
          </w:p>
          <w:p w:rsidR="00EB45BF" w:rsidRPr="00694D26" w:rsidRDefault="00EB45BF" w:rsidP="0068681B">
            <w:pPr>
              <w:pStyle w:val="Prrafodelista"/>
              <w:numPr>
                <w:ilvl w:val="0"/>
                <w:numId w:val="7"/>
              </w:numPr>
              <w:jc w:val="both"/>
              <w:rPr>
                <w:rFonts w:ascii="Garamond" w:hAnsi="Garamond"/>
                <w:sz w:val="18"/>
                <w:szCs w:val="18"/>
              </w:rPr>
            </w:pPr>
            <w:r w:rsidRPr="00694D26">
              <w:rPr>
                <w:rFonts w:ascii="Garamond" w:hAnsi="Garamond" w:cs="Times New Roman"/>
                <w:sz w:val="18"/>
                <w:szCs w:val="18"/>
              </w:rPr>
              <w:t>Compara la idea que traías con la que tienes ahora: ¿ha variado? Argumenta por qué.</w:t>
            </w:r>
          </w:p>
        </w:tc>
      </w:tr>
      <w:tr w:rsidR="00EB45BF" w:rsidRPr="00694D26" w:rsidTr="0068681B">
        <w:trPr>
          <w:trHeight w:val="707"/>
        </w:trPr>
        <w:tc>
          <w:tcPr>
            <w:tcW w:w="5246" w:type="dxa"/>
          </w:tcPr>
          <w:p w:rsidR="00EB45BF" w:rsidRPr="00694D26" w:rsidRDefault="00EB45BF" w:rsidP="0068681B">
            <w:pPr>
              <w:jc w:val="center"/>
              <w:rPr>
                <w:rFonts w:ascii="Garamond" w:hAnsi="Garamond" w:cs="Times New Roman"/>
                <w:b/>
                <w:sz w:val="20"/>
                <w:szCs w:val="20"/>
              </w:rPr>
            </w:pPr>
            <w:r w:rsidRPr="00694D26">
              <w:rPr>
                <w:rFonts w:ascii="Garamond" w:hAnsi="Garamond"/>
                <w:b/>
                <w:sz w:val="20"/>
                <w:szCs w:val="20"/>
              </w:rPr>
              <w:lastRenderedPageBreak/>
              <w:t>CASO C</w:t>
            </w:r>
            <w:r>
              <w:rPr>
                <w:rFonts w:ascii="Garamond" w:hAnsi="Garamond"/>
                <w:b/>
                <w:sz w:val="20"/>
                <w:szCs w:val="20"/>
              </w:rPr>
              <w:br/>
            </w:r>
            <w:r w:rsidRPr="00694D26">
              <w:rPr>
                <w:rFonts w:ascii="Garamond" w:hAnsi="Garamond" w:cs="Times New Roman"/>
                <w:b/>
                <w:sz w:val="20"/>
                <w:szCs w:val="20"/>
              </w:rPr>
              <w:t>¿Qué factores son imprescindible</w:t>
            </w:r>
            <w:r>
              <w:rPr>
                <w:rFonts w:ascii="Garamond" w:hAnsi="Garamond" w:cs="Times New Roman"/>
                <w:b/>
                <w:sz w:val="20"/>
                <w:szCs w:val="20"/>
              </w:rPr>
              <w:t>s</w:t>
            </w:r>
            <w:r w:rsidRPr="00694D26">
              <w:rPr>
                <w:rFonts w:ascii="Garamond" w:hAnsi="Garamond" w:cs="Times New Roman"/>
                <w:b/>
                <w:sz w:val="20"/>
                <w:szCs w:val="20"/>
              </w:rPr>
              <w:t xml:space="preserve"> en la germinación de una semilla?</w:t>
            </w:r>
          </w:p>
          <w:p w:rsidR="00EB45BF" w:rsidRPr="00694D26" w:rsidRDefault="00EB45BF" w:rsidP="0068681B">
            <w:pPr>
              <w:jc w:val="both"/>
              <w:rPr>
                <w:rFonts w:ascii="Garamond" w:hAnsi="Garamond" w:cs="Times New Roman"/>
                <w:sz w:val="18"/>
                <w:szCs w:val="18"/>
              </w:rPr>
            </w:pPr>
          </w:p>
          <w:p w:rsidR="00EB45BF" w:rsidRPr="00694D26" w:rsidRDefault="00EB45BF" w:rsidP="0068681B">
            <w:pPr>
              <w:spacing w:after="120"/>
              <w:jc w:val="both"/>
              <w:rPr>
                <w:rFonts w:ascii="Garamond" w:hAnsi="Garamond" w:cs="Times New Roman"/>
                <w:i/>
                <w:sz w:val="18"/>
                <w:szCs w:val="18"/>
              </w:rPr>
            </w:pPr>
            <w:r w:rsidRPr="00694D26">
              <w:rPr>
                <w:rFonts w:ascii="Garamond" w:hAnsi="Garamond" w:cs="Times New Roman"/>
                <w:i/>
                <w:sz w:val="18"/>
                <w:szCs w:val="18"/>
              </w:rPr>
              <w:t>Planteamiento del problema</w:t>
            </w:r>
          </w:p>
          <w:p w:rsidR="00EB45BF" w:rsidRPr="00694D26" w:rsidRDefault="00EB45BF" w:rsidP="0068681B">
            <w:pPr>
              <w:pStyle w:val="Prrafodelista"/>
              <w:numPr>
                <w:ilvl w:val="0"/>
                <w:numId w:val="10"/>
              </w:numPr>
              <w:jc w:val="both"/>
              <w:rPr>
                <w:rFonts w:ascii="Garamond" w:hAnsi="Garamond" w:cs="Times New Roman"/>
                <w:sz w:val="18"/>
                <w:szCs w:val="18"/>
              </w:rPr>
            </w:pPr>
            <w:r w:rsidRPr="00694D26">
              <w:rPr>
                <w:rFonts w:ascii="Garamond" w:hAnsi="Garamond" w:cs="Times New Roman"/>
                <w:sz w:val="18"/>
                <w:szCs w:val="18"/>
              </w:rPr>
              <w:t>Una semilla es una estructura a partir de la cual, podemos obtener una planta, pero ¿toda semilla es capaz de transformarse en planta, también las que habitualmente nos sirven para alimentarnos y que nos venden en los supermercados?</w:t>
            </w:r>
          </w:p>
          <w:p w:rsidR="00EB45BF" w:rsidRPr="00694D26" w:rsidRDefault="00EB45BF" w:rsidP="0068681B">
            <w:pPr>
              <w:pStyle w:val="Prrafodelista"/>
              <w:numPr>
                <w:ilvl w:val="0"/>
                <w:numId w:val="10"/>
              </w:numPr>
              <w:jc w:val="both"/>
              <w:rPr>
                <w:rFonts w:ascii="Garamond" w:hAnsi="Garamond" w:cs="Times New Roman"/>
                <w:sz w:val="18"/>
                <w:szCs w:val="18"/>
              </w:rPr>
            </w:pPr>
            <w:r w:rsidRPr="00694D26">
              <w:rPr>
                <w:rFonts w:ascii="Garamond" w:hAnsi="Garamond" w:cs="Times New Roman"/>
                <w:sz w:val="18"/>
                <w:szCs w:val="18"/>
              </w:rPr>
              <w:t>Para que una semilla se transforme en planta es necesario que germine en condiciones adecuadas. Qué sería más adecuado un vaso de agua, la tierra o un algodón húmedo. Un lugar oscuro o un lugar iluminado por el sol.</w:t>
            </w:r>
          </w:p>
          <w:p w:rsidR="00EB45BF" w:rsidRPr="00694D26" w:rsidRDefault="00EB45BF" w:rsidP="0068681B">
            <w:pPr>
              <w:pStyle w:val="Prrafodelista"/>
              <w:numPr>
                <w:ilvl w:val="0"/>
                <w:numId w:val="10"/>
              </w:numPr>
              <w:jc w:val="both"/>
              <w:rPr>
                <w:rFonts w:ascii="Garamond" w:hAnsi="Garamond" w:cs="Times New Roman"/>
                <w:sz w:val="18"/>
                <w:szCs w:val="18"/>
              </w:rPr>
            </w:pPr>
            <w:r w:rsidRPr="00694D26">
              <w:rPr>
                <w:rFonts w:ascii="Garamond" w:hAnsi="Garamond" w:cs="Times New Roman"/>
                <w:sz w:val="18"/>
                <w:szCs w:val="18"/>
              </w:rPr>
              <w:t>De estos elementos: aire, tierra, agua, luz y calor ¿Cuáles son imprescindibles y cuáles no?</w:t>
            </w:r>
          </w:p>
          <w:p w:rsidR="00EB45BF" w:rsidRPr="00694D26" w:rsidRDefault="00EB45BF" w:rsidP="0068681B">
            <w:pPr>
              <w:spacing w:after="120"/>
              <w:jc w:val="both"/>
              <w:rPr>
                <w:rFonts w:ascii="Garamond" w:hAnsi="Garamond" w:cs="Times New Roman"/>
                <w:i/>
                <w:sz w:val="18"/>
                <w:szCs w:val="18"/>
              </w:rPr>
            </w:pPr>
          </w:p>
          <w:p w:rsidR="00EB45BF" w:rsidRPr="00694D26" w:rsidRDefault="00EB45BF" w:rsidP="0068681B">
            <w:pPr>
              <w:spacing w:after="120"/>
              <w:jc w:val="both"/>
              <w:rPr>
                <w:rFonts w:ascii="Garamond" w:hAnsi="Garamond" w:cs="Times New Roman"/>
                <w:i/>
                <w:sz w:val="18"/>
                <w:szCs w:val="18"/>
              </w:rPr>
            </w:pPr>
            <w:r w:rsidRPr="00694D26">
              <w:rPr>
                <w:rFonts w:ascii="Garamond" w:hAnsi="Garamond" w:cs="Times New Roman"/>
                <w:i/>
                <w:sz w:val="18"/>
                <w:szCs w:val="18"/>
              </w:rPr>
              <w:t>Formulación de hipótesis</w:t>
            </w:r>
          </w:p>
          <w:p w:rsidR="00EB45BF" w:rsidRPr="00694D26" w:rsidRDefault="00EB45BF" w:rsidP="0068681B">
            <w:pPr>
              <w:pStyle w:val="Prrafodelista"/>
              <w:numPr>
                <w:ilvl w:val="0"/>
                <w:numId w:val="10"/>
              </w:numPr>
              <w:jc w:val="both"/>
              <w:rPr>
                <w:rFonts w:ascii="Garamond" w:hAnsi="Garamond" w:cs="Times New Roman"/>
                <w:sz w:val="18"/>
                <w:szCs w:val="18"/>
              </w:rPr>
            </w:pPr>
            <w:r w:rsidRPr="00694D26">
              <w:rPr>
                <w:rFonts w:ascii="Garamond" w:hAnsi="Garamond" w:cs="Times New Roman"/>
                <w:sz w:val="18"/>
                <w:szCs w:val="18"/>
              </w:rPr>
              <w:t>¿De qué factores crees que depende la germinación de una semilla? Según esto, si plantamos distintas semillas en diferentes condiciones ¿qué le ocurre a las semillas? Imagina cómo podría utilizarse esta idea para diseñar el mejor protocolo de germinación. ¿Qué elementos necesitarías para que las semillas germinen de manera óptima?</w:t>
            </w:r>
          </w:p>
          <w:p w:rsidR="00EB45BF" w:rsidRPr="00694D26" w:rsidRDefault="00EB45BF" w:rsidP="0068681B">
            <w:pPr>
              <w:pStyle w:val="Prrafodelista"/>
              <w:numPr>
                <w:ilvl w:val="0"/>
                <w:numId w:val="10"/>
              </w:numPr>
              <w:jc w:val="both"/>
              <w:rPr>
                <w:rFonts w:ascii="Garamond" w:hAnsi="Garamond" w:cs="Times New Roman"/>
                <w:sz w:val="18"/>
                <w:szCs w:val="18"/>
              </w:rPr>
            </w:pPr>
            <w:r w:rsidRPr="00694D26">
              <w:rPr>
                <w:rFonts w:ascii="Garamond" w:hAnsi="Garamond" w:cs="Times New Roman"/>
                <w:sz w:val="18"/>
                <w:szCs w:val="18"/>
              </w:rPr>
              <w:t xml:space="preserve">Indica, a modo de hipótesis, cuál o cuáles serían los factores imprescindibles para que una semilla germine. </w:t>
            </w:r>
          </w:p>
          <w:p w:rsidR="00EB45BF" w:rsidRPr="00694D26" w:rsidRDefault="00EB45BF" w:rsidP="0068681B">
            <w:pPr>
              <w:jc w:val="both"/>
              <w:rPr>
                <w:rFonts w:ascii="Garamond" w:hAnsi="Garamond" w:cs="Times New Roman"/>
                <w:sz w:val="18"/>
                <w:szCs w:val="18"/>
              </w:rPr>
            </w:pPr>
          </w:p>
          <w:p w:rsidR="00EB45BF" w:rsidRPr="00694D26" w:rsidRDefault="00EB45BF" w:rsidP="0068681B">
            <w:pPr>
              <w:spacing w:after="120"/>
              <w:jc w:val="both"/>
              <w:rPr>
                <w:rFonts w:ascii="Garamond" w:hAnsi="Garamond" w:cs="Times New Roman"/>
                <w:i/>
                <w:sz w:val="18"/>
                <w:szCs w:val="18"/>
              </w:rPr>
            </w:pPr>
            <w:r w:rsidRPr="00694D26">
              <w:rPr>
                <w:rFonts w:ascii="Garamond" w:hAnsi="Garamond" w:cs="Times New Roman"/>
                <w:i/>
                <w:sz w:val="18"/>
                <w:szCs w:val="18"/>
              </w:rPr>
              <w:t>Búsqueda de información bibliográfica</w:t>
            </w:r>
          </w:p>
          <w:p w:rsidR="00EB45BF" w:rsidRPr="00694D26" w:rsidRDefault="00EB45BF" w:rsidP="0068681B">
            <w:pPr>
              <w:pStyle w:val="Prrafodelista"/>
              <w:numPr>
                <w:ilvl w:val="0"/>
                <w:numId w:val="11"/>
              </w:numPr>
              <w:jc w:val="both"/>
              <w:rPr>
                <w:rFonts w:ascii="Garamond" w:hAnsi="Garamond" w:cs="Times New Roman"/>
                <w:sz w:val="18"/>
                <w:szCs w:val="18"/>
              </w:rPr>
            </w:pPr>
            <w:r w:rsidRPr="00694D26">
              <w:rPr>
                <w:rFonts w:ascii="Garamond" w:hAnsi="Garamond" w:cs="Times New Roman"/>
                <w:sz w:val="18"/>
                <w:szCs w:val="18"/>
              </w:rPr>
              <w:t>¿A dónde podríamos recurrir para saber cuánto afecta el sol, tierra y temperatura a la semilla?</w:t>
            </w:r>
          </w:p>
          <w:p w:rsidR="00EB45BF" w:rsidRPr="00694D26" w:rsidRDefault="00EB45BF" w:rsidP="0068681B">
            <w:pPr>
              <w:pStyle w:val="Prrafodelista"/>
              <w:numPr>
                <w:ilvl w:val="0"/>
                <w:numId w:val="11"/>
              </w:numPr>
              <w:jc w:val="both"/>
              <w:rPr>
                <w:rFonts w:ascii="Garamond" w:hAnsi="Garamond" w:cs="Times New Roman"/>
                <w:sz w:val="18"/>
                <w:szCs w:val="18"/>
              </w:rPr>
            </w:pPr>
            <w:r w:rsidRPr="00694D26">
              <w:rPr>
                <w:rFonts w:ascii="Garamond" w:hAnsi="Garamond" w:cs="Times New Roman"/>
                <w:sz w:val="18"/>
                <w:szCs w:val="18"/>
              </w:rPr>
              <w:t>Realiza una búsqueda de información para obtener aquella que has señalado que necesitas.</w:t>
            </w:r>
          </w:p>
          <w:p w:rsidR="00EB45BF" w:rsidRPr="00694D26" w:rsidRDefault="00EB45BF" w:rsidP="0068681B">
            <w:pPr>
              <w:jc w:val="both"/>
              <w:rPr>
                <w:rFonts w:ascii="Garamond" w:hAnsi="Garamond" w:cs="Times New Roman"/>
                <w:sz w:val="18"/>
                <w:szCs w:val="18"/>
              </w:rPr>
            </w:pPr>
            <w:r w:rsidRPr="00694D26">
              <w:rPr>
                <w:rFonts w:ascii="Garamond" w:hAnsi="Garamond" w:cs="Times New Roman"/>
                <w:sz w:val="18"/>
                <w:szCs w:val="18"/>
              </w:rPr>
              <w:t>(Se puede permitir que los alumnos busquen dicha información o también podemos proporcionan alguna web como la siguiente:</w:t>
            </w:r>
          </w:p>
          <w:p w:rsidR="00EB45BF" w:rsidRPr="00694D26" w:rsidRDefault="00D65FA3" w:rsidP="0068681B">
            <w:pPr>
              <w:jc w:val="both"/>
              <w:rPr>
                <w:rFonts w:ascii="Garamond" w:hAnsi="Garamond" w:cs="Times New Roman"/>
                <w:sz w:val="18"/>
                <w:szCs w:val="18"/>
              </w:rPr>
            </w:pPr>
            <w:hyperlink r:id="rId24" w:history="1">
              <w:r w:rsidR="00EB45BF" w:rsidRPr="00DE633C">
                <w:rPr>
                  <w:rStyle w:val="Hipervnculo"/>
                  <w:rFonts w:ascii="Garamond" w:hAnsi="Garamond" w:cs="Times New Roman"/>
                  <w:sz w:val="18"/>
                  <w:szCs w:val="18"/>
                  <w:u w:val="none"/>
                </w:rPr>
                <w:t>http://www.elergonomista.com/fisiologiavegetal/crecimiento.htm</w:t>
              </w:r>
            </w:hyperlink>
            <w:r w:rsidR="00EB45BF" w:rsidRPr="00694D26">
              <w:rPr>
                <w:rFonts w:ascii="Garamond" w:hAnsi="Garamond" w:cs="Times New Roman"/>
                <w:sz w:val="18"/>
                <w:szCs w:val="18"/>
              </w:rPr>
              <w:t>)</w:t>
            </w:r>
          </w:p>
          <w:p w:rsidR="00EB45BF" w:rsidRPr="00694D26" w:rsidRDefault="00EB45BF" w:rsidP="0068681B">
            <w:pPr>
              <w:jc w:val="both"/>
              <w:rPr>
                <w:rFonts w:ascii="Garamond" w:hAnsi="Garamond" w:cs="Times New Roman"/>
                <w:sz w:val="18"/>
                <w:szCs w:val="18"/>
              </w:rPr>
            </w:pPr>
          </w:p>
          <w:p w:rsidR="00EB45BF" w:rsidRPr="00694D26" w:rsidRDefault="00EB45BF" w:rsidP="0068681B">
            <w:pPr>
              <w:spacing w:after="120"/>
              <w:jc w:val="both"/>
              <w:rPr>
                <w:rFonts w:ascii="Garamond" w:hAnsi="Garamond" w:cs="Times New Roman"/>
                <w:i/>
                <w:sz w:val="18"/>
                <w:szCs w:val="18"/>
              </w:rPr>
            </w:pPr>
            <w:r w:rsidRPr="00694D26">
              <w:rPr>
                <w:rFonts w:ascii="Garamond" w:hAnsi="Garamond" w:cs="Times New Roman"/>
                <w:i/>
                <w:sz w:val="18"/>
                <w:szCs w:val="18"/>
              </w:rPr>
              <w:t>Diseño y realización de experimentos</w:t>
            </w:r>
          </w:p>
          <w:p w:rsidR="00EB45BF" w:rsidRPr="00694D26" w:rsidRDefault="00EB45BF" w:rsidP="0068681B">
            <w:pPr>
              <w:pStyle w:val="Prrafodelista"/>
              <w:numPr>
                <w:ilvl w:val="0"/>
                <w:numId w:val="12"/>
              </w:numPr>
              <w:jc w:val="both"/>
              <w:rPr>
                <w:rFonts w:ascii="Garamond" w:hAnsi="Garamond" w:cs="Times New Roman"/>
                <w:sz w:val="18"/>
                <w:szCs w:val="18"/>
              </w:rPr>
            </w:pPr>
            <w:r w:rsidRPr="00694D26">
              <w:rPr>
                <w:rFonts w:ascii="Garamond" w:hAnsi="Garamond" w:cs="Times New Roman"/>
                <w:sz w:val="18"/>
                <w:szCs w:val="18"/>
              </w:rPr>
              <w:t>Cómo llevarías a cabo un experimento para demostrar la influencia de la luz, la influencia de la tierra o de una temperatura adecuada en la germinación.</w:t>
            </w:r>
          </w:p>
          <w:p w:rsidR="00EB45BF" w:rsidRPr="00694D26" w:rsidRDefault="00EB45BF" w:rsidP="0068681B">
            <w:pPr>
              <w:pStyle w:val="Prrafodelista"/>
              <w:numPr>
                <w:ilvl w:val="0"/>
                <w:numId w:val="12"/>
              </w:numPr>
              <w:jc w:val="both"/>
              <w:rPr>
                <w:rFonts w:ascii="Garamond" w:hAnsi="Garamond" w:cs="Times New Roman"/>
                <w:sz w:val="18"/>
                <w:szCs w:val="18"/>
              </w:rPr>
            </w:pPr>
            <w:r w:rsidRPr="00694D26">
              <w:rPr>
                <w:rFonts w:ascii="Garamond" w:hAnsi="Garamond" w:cs="Times New Roman"/>
                <w:sz w:val="18"/>
                <w:szCs w:val="18"/>
              </w:rPr>
              <w:t>Realiza la experiencia. Indica cómo vas a combinar los elementos a demostrar, cuánto tiempo dejarías en marcha el experimento, ¿harías replicados del mismo?, ¿qué semillas utilizarías? ¿semillas de diferentes especies? ¿diferente? ¿cuántas</w:t>
            </w:r>
            <w:proofErr w:type="gramStart"/>
            <w:r w:rsidRPr="00694D26">
              <w:rPr>
                <w:rFonts w:ascii="Garamond" w:hAnsi="Garamond" w:cs="Times New Roman"/>
                <w:sz w:val="18"/>
                <w:szCs w:val="18"/>
              </w:rPr>
              <w:t>?.</w:t>
            </w:r>
            <w:proofErr w:type="gramEnd"/>
            <w:r w:rsidRPr="00694D26">
              <w:rPr>
                <w:rFonts w:ascii="Garamond" w:hAnsi="Garamond" w:cs="Times New Roman"/>
                <w:sz w:val="18"/>
                <w:szCs w:val="18"/>
              </w:rPr>
              <w:t xml:space="preserve"> Realiza la germinación y anota los resultados obtenidos.</w:t>
            </w:r>
          </w:p>
          <w:p w:rsidR="00EB45BF" w:rsidRPr="00694D26" w:rsidRDefault="00EB45BF" w:rsidP="0068681B">
            <w:pPr>
              <w:jc w:val="both"/>
              <w:rPr>
                <w:rFonts w:ascii="Garamond" w:hAnsi="Garamond" w:cs="Times New Roman"/>
                <w:sz w:val="18"/>
                <w:szCs w:val="18"/>
              </w:rPr>
            </w:pPr>
          </w:p>
          <w:p w:rsidR="00EB45BF" w:rsidRPr="00694D26" w:rsidRDefault="00EB45BF" w:rsidP="0068681B">
            <w:pPr>
              <w:spacing w:after="120"/>
              <w:jc w:val="both"/>
              <w:rPr>
                <w:rFonts w:ascii="Garamond" w:hAnsi="Garamond" w:cs="Times New Roman"/>
                <w:i/>
                <w:sz w:val="18"/>
                <w:szCs w:val="18"/>
              </w:rPr>
            </w:pPr>
            <w:r w:rsidRPr="00694D26">
              <w:rPr>
                <w:rFonts w:ascii="Garamond" w:hAnsi="Garamond" w:cs="Times New Roman"/>
                <w:i/>
                <w:sz w:val="18"/>
                <w:szCs w:val="18"/>
              </w:rPr>
              <w:t>Análisis de resultados</w:t>
            </w:r>
          </w:p>
          <w:p w:rsidR="00EB45BF" w:rsidRPr="00694D26" w:rsidRDefault="00EB45BF" w:rsidP="0068681B">
            <w:pPr>
              <w:pStyle w:val="Prrafodelista"/>
              <w:numPr>
                <w:ilvl w:val="0"/>
                <w:numId w:val="13"/>
              </w:numPr>
              <w:jc w:val="both"/>
              <w:rPr>
                <w:rFonts w:ascii="Garamond" w:hAnsi="Garamond" w:cs="Times New Roman"/>
                <w:sz w:val="18"/>
                <w:szCs w:val="18"/>
              </w:rPr>
            </w:pPr>
            <w:r w:rsidRPr="00694D26">
              <w:rPr>
                <w:rFonts w:ascii="Garamond" w:hAnsi="Garamond" w:cs="Times New Roman"/>
                <w:sz w:val="18"/>
                <w:szCs w:val="18"/>
              </w:rPr>
              <w:t xml:space="preserve">Representa en una tabla los resultados obtenidos anotando claramente si se ha producido o no germinación. Analiza los resultados. </w:t>
            </w:r>
          </w:p>
          <w:p w:rsidR="00EB45BF" w:rsidRPr="00694D26" w:rsidRDefault="00EB45BF" w:rsidP="0068681B">
            <w:pPr>
              <w:pStyle w:val="Prrafodelista"/>
              <w:ind w:left="360"/>
              <w:jc w:val="both"/>
              <w:rPr>
                <w:rFonts w:ascii="Garamond" w:hAnsi="Garamond" w:cs="Times New Roman"/>
                <w:sz w:val="18"/>
                <w:szCs w:val="18"/>
              </w:rPr>
            </w:pPr>
          </w:p>
          <w:p w:rsidR="00EB45BF" w:rsidRPr="00694D26" w:rsidRDefault="00EB45BF" w:rsidP="0068681B">
            <w:pPr>
              <w:spacing w:after="120"/>
              <w:jc w:val="both"/>
              <w:rPr>
                <w:rFonts w:ascii="Garamond" w:hAnsi="Garamond" w:cs="Times New Roman"/>
                <w:i/>
                <w:sz w:val="18"/>
                <w:szCs w:val="18"/>
              </w:rPr>
            </w:pPr>
            <w:r w:rsidRPr="00694D26">
              <w:rPr>
                <w:rFonts w:ascii="Garamond" w:hAnsi="Garamond" w:cs="Times New Roman"/>
                <w:i/>
                <w:sz w:val="18"/>
                <w:szCs w:val="18"/>
              </w:rPr>
              <w:t>Emisión de conclusiones</w:t>
            </w:r>
          </w:p>
          <w:p w:rsidR="00EB45BF" w:rsidRPr="00694D26" w:rsidRDefault="00EB45BF" w:rsidP="0068681B">
            <w:pPr>
              <w:pStyle w:val="Prrafodelista"/>
              <w:numPr>
                <w:ilvl w:val="0"/>
                <w:numId w:val="13"/>
              </w:numPr>
              <w:jc w:val="both"/>
              <w:rPr>
                <w:rFonts w:ascii="Garamond" w:hAnsi="Garamond" w:cs="Times New Roman"/>
                <w:sz w:val="18"/>
                <w:szCs w:val="18"/>
              </w:rPr>
            </w:pPr>
            <w:r w:rsidRPr="00694D26">
              <w:rPr>
                <w:rFonts w:ascii="Garamond" w:hAnsi="Garamond" w:cs="Times New Roman"/>
                <w:sz w:val="18"/>
                <w:szCs w:val="18"/>
              </w:rPr>
              <w:t>Con los resultados obtenidos ¿qué conclusiones podrías formular?</w:t>
            </w:r>
          </w:p>
          <w:p w:rsidR="00EB45BF" w:rsidRPr="00694D26" w:rsidRDefault="00EB45BF" w:rsidP="0068681B">
            <w:pPr>
              <w:pStyle w:val="Prrafodelista"/>
              <w:numPr>
                <w:ilvl w:val="0"/>
                <w:numId w:val="13"/>
              </w:numPr>
              <w:jc w:val="both"/>
              <w:rPr>
                <w:rFonts w:ascii="Garamond" w:hAnsi="Garamond" w:cs="Times New Roman"/>
                <w:sz w:val="18"/>
                <w:szCs w:val="18"/>
              </w:rPr>
            </w:pPr>
            <w:r w:rsidRPr="00694D26">
              <w:rPr>
                <w:rFonts w:ascii="Garamond" w:hAnsi="Garamond" w:cs="Times New Roman"/>
                <w:sz w:val="18"/>
                <w:szCs w:val="18"/>
              </w:rPr>
              <w:t>Indica en qué medida se cumplen las hipótesis iniciales.</w:t>
            </w:r>
          </w:p>
          <w:p w:rsidR="00EB45BF" w:rsidRPr="00694D26" w:rsidRDefault="00EB45BF" w:rsidP="0068681B">
            <w:pPr>
              <w:pStyle w:val="Prrafodelista"/>
              <w:numPr>
                <w:ilvl w:val="0"/>
                <w:numId w:val="13"/>
              </w:numPr>
              <w:jc w:val="both"/>
              <w:rPr>
                <w:rFonts w:ascii="Garamond" w:hAnsi="Garamond" w:cs="Times New Roman"/>
                <w:sz w:val="18"/>
                <w:szCs w:val="18"/>
              </w:rPr>
            </w:pPr>
            <w:r w:rsidRPr="00694D26">
              <w:rPr>
                <w:rFonts w:ascii="Garamond" w:hAnsi="Garamond" w:cs="Times New Roman"/>
                <w:sz w:val="18"/>
                <w:szCs w:val="18"/>
              </w:rPr>
              <w:t>¿Crees que serviría el estudio planteado para calcular el poder germinativo de las diferentes especies de semillas?</w:t>
            </w:r>
          </w:p>
        </w:tc>
        <w:tc>
          <w:tcPr>
            <w:tcW w:w="5386" w:type="dxa"/>
          </w:tcPr>
          <w:p w:rsidR="00EB45BF" w:rsidRPr="00694D26" w:rsidRDefault="00EB45BF" w:rsidP="0068681B">
            <w:pPr>
              <w:spacing w:after="120"/>
              <w:jc w:val="center"/>
              <w:rPr>
                <w:rFonts w:ascii="Garamond" w:hAnsi="Garamond" w:cs="Times New Roman"/>
                <w:b/>
                <w:sz w:val="20"/>
                <w:szCs w:val="20"/>
              </w:rPr>
            </w:pPr>
            <w:r w:rsidRPr="00694D26">
              <w:rPr>
                <w:rFonts w:ascii="Garamond" w:hAnsi="Garamond"/>
                <w:b/>
                <w:sz w:val="20"/>
                <w:szCs w:val="20"/>
              </w:rPr>
              <w:t>CASO D</w:t>
            </w:r>
            <w:r>
              <w:rPr>
                <w:rFonts w:ascii="Garamond" w:hAnsi="Garamond"/>
                <w:b/>
                <w:sz w:val="20"/>
                <w:szCs w:val="20"/>
              </w:rPr>
              <w:br/>
            </w:r>
            <w:r w:rsidRPr="00694D26">
              <w:rPr>
                <w:rFonts w:ascii="Garamond" w:hAnsi="Garamond" w:cs="Times New Roman"/>
                <w:b/>
                <w:sz w:val="20"/>
                <w:szCs w:val="20"/>
              </w:rPr>
              <w:t>¿Qué jabón es el mejor?</w:t>
            </w:r>
          </w:p>
          <w:p w:rsidR="00EB45BF" w:rsidRPr="00694D26" w:rsidRDefault="00EB45BF" w:rsidP="0068681B">
            <w:pPr>
              <w:jc w:val="both"/>
              <w:rPr>
                <w:rFonts w:ascii="Garamond" w:hAnsi="Garamond" w:cs="Times New Roman"/>
                <w:sz w:val="18"/>
                <w:szCs w:val="18"/>
              </w:rPr>
            </w:pPr>
            <w:r w:rsidRPr="00694D26">
              <w:rPr>
                <w:rFonts w:ascii="Garamond" w:hAnsi="Garamond" w:cs="Times New Roman"/>
                <w:sz w:val="18"/>
                <w:szCs w:val="18"/>
              </w:rPr>
              <w:t>Habitualmente compramos cosas movidos por la publicidad y no analizamos críticamente las cualidades de lo que compramos. Realizaremos una investigación científica a continuación para decidir por qué marca de jabón te inclinarías entre las que te proporcionará el profesor. Trabajarás en grupo de tres.</w:t>
            </w:r>
          </w:p>
          <w:p w:rsidR="00EB45BF" w:rsidRPr="00694D26" w:rsidRDefault="00EB45BF" w:rsidP="0068681B">
            <w:pPr>
              <w:pStyle w:val="Prrafodelista"/>
              <w:numPr>
                <w:ilvl w:val="0"/>
                <w:numId w:val="8"/>
              </w:numPr>
              <w:jc w:val="both"/>
              <w:rPr>
                <w:rFonts w:ascii="Garamond" w:hAnsi="Garamond" w:cs="Times New Roman"/>
                <w:sz w:val="18"/>
                <w:szCs w:val="18"/>
              </w:rPr>
            </w:pPr>
            <w:r w:rsidRPr="00694D26">
              <w:rPr>
                <w:rFonts w:ascii="Garamond" w:hAnsi="Garamond" w:cs="Times New Roman"/>
                <w:sz w:val="18"/>
                <w:szCs w:val="18"/>
              </w:rPr>
              <w:t>Analiza qué criterios utilizarías para decidir con qué jabón te gustaría quedarte. ¿Qué factores serían para ti los determinantes? Seleccionar varios, a ser posible, pero seleccionando sólo los que verdaderamente consideréis significativas. Argumentar aquellas que rechacéis.</w:t>
            </w:r>
          </w:p>
          <w:p w:rsidR="00EB45BF" w:rsidRPr="00694D26" w:rsidRDefault="00EB45BF" w:rsidP="0068681B">
            <w:pPr>
              <w:jc w:val="both"/>
              <w:rPr>
                <w:rFonts w:ascii="Garamond" w:hAnsi="Garamond" w:cs="Times New Roman"/>
                <w:bCs/>
                <w:sz w:val="18"/>
                <w:szCs w:val="18"/>
              </w:rPr>
            </w:pPr>
            <w:r w:rsidRPr="00694D26">
              <w:rPr>
                <w:rFonts w:ascii="Garamond" w:hAnsi="Garamond" w:cs="Times New Roman"/>
                <w:sz w:val="18"/>
                <w:szCs w:val="18"/>
              </w:rPr>
              <w:t xml:space="preserve">(Es probable que surjan algunas como: </w:t>
            </w:r>
            <w:r w:rsidRPr="00694D26">
              <w:rPr>
                <w:rFonts w:ascii="Garamond" w:hAnsi="Garamond" w:cs="Times New Roman"/>
                <w:bCs/>
                <w:sz w:val="18"/>
                <w:szCs w:val="18"/>
              </w:rPr>
              <w:t>precio, poder limpiador, atractivo, etc.)</w:t>
            </w:r>
          </w:p>
          <w:p w:rsidR="00EB45BF" w:rsidRPr="00694D26" w:rsidRDefault="00EB45BF" w:rsidP="0068681B">
            <w:pPr>
              <w:jc w:val="both"/>
              <w:rPr>
                <w:rFonts w:ascii="Garamond" w:hAnsi="Garamond" w:cs="Times New Roman"/>
                <w:bCs/>
                <w:sz w:val="18"/>
                <w:szCs w:val="18"/>
              </w:rPr>
            </w:pPr>
            <w:r w:rsidRPr="00694D26">
              <w:rPr>
                <w:rFonts w:ascii="Garamond" w:hAnsi="Garamond" w:cs="Times New Roman"/>
                <w:bCs/>
                <w:sz w:val="18"/>
                <w:szCs w:val="18"/>
              </w:rPr>
              <w:t>Empezaremos por el poder limpiador.</w:t>
            </w:r>
          </w:p>
          <w:p w:rsidR="00EB45BF" w:rsidRPr="00694D26" w:rsidRDefault="00EB45BF" w:rsidP="0068681B">
            <w:pPr>
              <w:pStyle w:val="Prrafodelista"/>
              <w:numPr>
                <w:ilvl w:val="0"/>
                <w:numId w:val="8"/>
              </w:numPr>
              <w:jc w:val="both"/>
              <w:rPr>
                <w:rFonts w:ascii="Garamond" w:hAnsi="Garamond" w:cs="Times New Roman"/>
                <w:bCs/>
                <w:sz w:val="18"/>
                <w:szCs w:val="18"/>
              </w:rPr>
            </w:pPr>
            <w:r w:rsidRPr="00694D26">
              <w:rPr>
                <w:rFonts w:ascii="Garamond" w:hAnsi="Garamond" w:cs="Times New Roman"/>
                <w:bCs/>
                <w:sz w:val="18"/>
                <w:szCs w:val="18"/>
              </w:rPr>
              <w:t xml:space="preserve">Diseña una experiencia para comparar el poder limpiador de las distintas marcas proporcionadas. </w:t>
            </w:r>
          </w:p>
          <w:p w:rsidR="00EB45BF" w:rsidRPr="00694D26" w:rsidRDefault="00EB45BF" w:rsidP="0068681B">
            <w:pPr>
              <w:pStyle w:val="Prrafodelista"/>
              <w:numPr>
                <w:ilvl w:val="0"/>
                <w:numId w:val="8"/>
              </w:numPr>
              <w:jc w:val="both"/>
              <w:rPr>
                <w:rFonts w:ascii="Garamond" w:hAnsi="Garamond" w:cs="Times New Roman"/>
                <w:sz w:val="18"/>
                <w:szCs w:val="18"/>
              </w:rPr>
            </w:pPr>
            <w:r w:rsidRPr="00694D26">
              <w:rPr>
                <w:rFonts w:ascii="Garamond" w:hAnsi="Garamond" w:cs="Times New Roman"/>
                <w:bCs/>
                <w:sz w:val="18"/>
                <w:szCs w:val="18"/>
              </w:rPr>
              <w:t>Realiza la experiencia anotando resultados. (No debemos proporcionar el diseño, a menos que sean incapaces de elaborar uno)</w:t>
            </w:r>
          </w:p>
          <w:p w:rsidR="00EB45BF" w:rsidRPr="00694D26" w:rsidRDefault="00EB45BF" w:rsidP="0068681B">
            <w:pPr>
              <w:jc w:val="both"/>
              <w:rPr>
                <w:rFonts w:ascii="Garamond" w:hAnsi="Garamond" w:cs="Times New Roman"/>
                <w:sz w:val="18"/>
                <w:szCs w:val="18"/>
              </w:rPr>
            </w:pPr>
            <w:r w:rsidRPr="00694D26">
              <w:rPr>
                <w:rFonts w:ascii="Garamond" w:hAnsi="Garamond" w:cs="Times New Roman"/>
                <w:noProof/>
                <w:sz w:val="18"/>
                <w:szCs w:val="18"/>
              </w:rPr>
              <w:drawing>
                <wp:inline distT="0" distB="0" distL="0" distR="0">
                  <wp:extent cx="2302625" cy="1162002"/>
                  <wp:effectExtent l="0" t="0" r="2540" b="635"/>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06246" cy="1163829"/>
                          </a:xfrm>
                          <a:prstGeom prst="rect">
                            <a:avLst/>
                          </a:prstGeom>
                          <a:noFill/>
                          <a:ln>
                            <a:noFill/>
                          </a:ln>
                        </pic:spPr>
                      </pic:pic>
                    </a:graphicData>
                  </a:graphic>
                </wp:inline>
              </w:drawing>
            </w:r>
          </w:p>
          <w:p w:rsidR="00EB45BF" w:rsidRPr="00694D26" w:rsidRDefault="00EB45BF" w:rsidP="0068681B">
            <w:pPr>
              <w:pStyle w:val="Prrafodelista"/>
              <w:numPr>
                <w:ilvl w:val="0"/>
                <w:numId w:val="8"/>
              </w:numPr>
              <w:jc w:val="both"/>
              <w:rPr>
                <w:rFonts w:ascii="Garamond" w:hAnsi="Garamond" w:cs="Times New Roman"/>
                <w:sz w:val="18"/>
                <w:szCs w:val="18"/>
              </w:rPr>
            </w:pPr>
            <w:r w:rsidRPr="00694D26">
              <w:rPr>
                <w:rFonts w:ascii="Garamond" w:hAnsi="Garamond" w:cs="Times New Roman"/>
                <w:bCs/>
                <w:sz w:val="18"/>
                <w:szCs w:val="18"/>
              </w:rPr>
              <w:t>Compara los resultados obtenidos. (Pueden anotarlos en una tabla como ésta</w:t>
            </w:r>
            <w:proofErr w:type="gramStart"/>
            <w:r w:rsidRPr="00694D26">
              <w:rPr>
                <w:rFonts w:ascii="Garamond" w:hAnsi="Garamond" w:cs="Times New Roman"/>
                <w:bCs/>
                <w:sz w:val="18"/>
                <w:szCs w:val="18"/>
              </w:rPr>
              <w:t>?</w:t>
            </w:r>
            <w:proofErr w:type="gramEnd"/>
          </w:p>
          <w:p w:rsidR="00EB45BF" w:rsidRPr="00694D26" w:rsidRDefault="00EB45BF" w:rsidP="0068681B">
            <w:pPr>
              <w:jc w:val="center"/>
              <w:rPr>
                <w:rFonts w:ascii="Garamond" w:hAnsi="Garamond" w:cs="Times New Roman"/>
                <w:sz w:val="18"/>
                <w:szCs w:val="18"/>
              </w:rPr>
            </w:pPr>
            <w:r w:rsidRPr="00694D26">
              <w:rPr>
                <w:rFonts w:ascii="Garamond" w:hAnsi="Garamond" w:cs="Times New Roman"/>
                <w:noProof/>
                <w:sz w:val="18"/>
                <w:szCs w:val="18"/>
              </w:rPr>
              <w:drawing>
                <wp:inline distT="0" distB="0" distL="0" distR="0">
                  <wp:extent cx="2816352" cy="1165996"/>
                  <wp:effectExtent l="0" t="0" r="0" b="0"/>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7725" cy="1191405"/>
                          </a:xfrm>
                          <a:prstGeom prst="rect">
                            <a:avLst/>
                          </a:prstGeom>
                          <a:noFill/>
                          <a:ln>
                            <a:noFill/>
                          </a:ln>
                        </pic:spPr>
                      </pic:pic>
                    </a:graphicData>
                  </a:graphic>
                </wp:inline>
              </w:drawing>
            </w:r>
          </w:p>
          <w:p w:rsidR="00EB45BF" w:rsidRPr="00694D26" w:rsidRDefault="00EB45BF" w:rsidP="0068681B">
            <w:pPr>
              <w:jc w:val="both"/>
              <w:rPr>
                <w:rFonts w:ascii="Garamond" w:hAnsi="Garamond" w:cs="Times New Roman"/>
                <w:sz w:val="18"/>
                <w:szCs w:val="18"/>
              </w:rPr>
            </w:pPr>
            <w:r w:rsidRPr="00694D26">
              <w:rPr>
                <w:rFonts w:ascii="Garamond" w:hAnsi="Garamond" w:cs="Times New Roman"/>
                <w:sz w:val="18"/>
                <w:szCs w:val="18"/>
              </w:rPr>
              <w:t>Seguiremos con la cualidad atractivo del jabón.</w:t>
            </w:r>
          </w:p>
          <w:p w:rsidR="00EB45BF" w:rsidRPr="00694D26" w:rsidRDefault="00EB45BF" w:rsidP="0068681B">
            <w:pPr>
              <w:pStyle w:val="Prrafodelista"/>
              <w:numPr>
                <w:ilvl w:val="0"/>
                <w:numId w:val="8"/>
              </w:numPr>
              <w:jc w:val="both"/>
              <w:rPr>
                <w:rFonts w:ascii="Garamond" w:hAnsi="Garamond" w:cs="Times New Roman"/>
                <w:bCs/>
                <w:sz w:val="18"/>
                <w:szCs w:val="18"/>
              </w:rPr>
            </w:pPr>
            <w:r w:rsidRPr="00694D26">
              <w:rPr>
                <w:rFonts w:ascii="Garamond" w:hAnsi="Garamond" w:cs="Times New Roman"/>
                <w:bCs/>
                <w:sz w:val="18"/>
                <w:szCs w:val="18"/>
              </w:rPr>
              <w:t xml:space="preserve">¿Qué es lo que hace que un jabón sea agradable de usar? Diseña una experiencia para comparar las características de las distintas marcas proporcionadas. </w:t>
            </w:r>
          </w:p>
          <w:p w:rsidR="00EB45BF" w:rsidRPr="00694D26" w:rsidRDefault="00EB45BF" w:rsidP="0068681B">
            <w:pPr>
              <w:pStyle w:val="Prrafodelista"/>
              <w:numPr>
                <w:ilvl w:val="0"/>
                <w:numId w:val="8"/>
              </w:numPr>
              <w:jc w:val="both"/>
              <w:rPr>
                <w:rFonts w:ascii="Garamond" w:hAnsi="Garamond" w:cs="Times New Roman"/>
                <w:sz w:val="18"/>
                <w:szCs w:val="18"/>
              </w:rPr>
            </w:pPr>
            <w:r w:rsidRPr="00694D26">
              <w:rPr>
                <w:rFonts w:ascii="Garamond" w:hAnsi="Garamond" w:cs="Times New Roman"/>
                <w:bCs/>
                <w:sz w:val="18"/>
                <w:szCs w:val="18"/>
              </w:rPr>
              <w:t>Realiza la experiencia anotando resultados.</w:t>
            </w:r>
            <w:r w:rsidRPr="00694D26">
              <w:rPr>
                <w:rFonts w:ascii="Garamond" w:hAnsi="Garamond"/>
                <w:sz w:val="18"/>
                <w:szCs w:val="18"/>
              </w:rPr>
              <w:t xml:space="preserve"> </w:t>
            </w:r>
          </w:p>
          <w:p w:rsidR="00EB45BF" w:rsidRPr="00694D26" w:rsidRDefault="00EB45BF" w:rsidP="0068681B">
            <w:pPr>
              <w:pStyle w:val="Prrafodelista"/>
              <w:numPr>
                <w:ilvl w:val="0"/>
                <w:numId w:val="8"/>
              </w:numPr>
              <w:spacing w:after="120"/>
              <w:ind w:left="357" w:hanging="357"/>
              <w:jc w:val="both"/>
              <w:rPr>
                <w:rFonts w:ascii="Garamond" w:hAnsi="Garamond" w:cs="Times New Roman"/>
                <w:sz w:val="18"/>
                <w:szCs w:val="18"/>
              </w:rPr>
            </w:pPr>
            <w:r w:rsidRPr="00694D26">
              <w:rPr>
                <w:rFonts w:ascii="Garamond" w:hAnsi="Garamond" w:cs="Times New Roman"/>
                <w:bCs/>
                <w:sz w:val="18"/>
                <w:szCs w:val="18"/>
              </w:rPr>
              <w:t>Compara los resultados obtenidos.</w:t>
            </w:r>
          </w:p>
          <w:p w:rsidR="00EB45BF" w:rsidRPr="00694D26" w:rsidRDefault="00EB45BF" w:rsidP="0068681B">
            <w:pPr>
              <w:jc w:val="both"/>
              <w:rPr>
                <w:rFonts w:ascii="Garamond" w:hAnsi="Garamond" w:cs="Times New Roman"/>
                <w:sz w:val="18"/>
                <w:szCs w:val="18"/>
              </w:rPr>
            </w:pPr>
            <w:r w:rsidRPr="00694D26">
              <w:rPr>
                <w:rFonts w:ascii="Garamond" w:hAnsi="Garamond" w:cs="Times New Roman"/>
                <w:sz w:val="18"/>
                <w:szCs w:val="18"/>
              </w:rPr>
              <w:t>También podrías comprobar la cantidad de jabón que se consume.</w:t>
            </w:r>
          </w:p>
          <w:p w:rsidR="00EB45BF" w:rsidRPr="00694D26" w:rsidRDefault="00EB45BF" w:rsidP="0068681B">
            <w:pPr>
              <w:pStyle w:val="Prrafodelista"/>
              <w:numPr>
                <w:ilvl w:val="0"/>
                <w:numId w:val="8"/>
              </w:numPr>
              <w:spacing w:after="120"/>
              <w:ind w:left="357" w:hanging="357"/>
              <w:jc w:val="both"/>
              <w:rPr>
                <w:rFonts w:ascii="Garamond" w:hAnsi="Garamond" w:cs="Times New Roman"/>
                <w:sz w:val="18"/>
                <w:szCs w:val="18"/>
              </w:rPr>
            </w:pPr>
            <w:r w:rsidRPr="00694D26">
              <w:rPr>
                <w:rFonts w:ascii="Garamond" w:hAnsi="Garamond" w:cs="Times New Roman"/>
                <w:bCs/>
                <w:sz w:val="18"/>
                <w:szCs w:val="18"/>
              </w:rPr>
              <w:t>Trata de pensar en una manera imparcial de calcular cuántas lavadas de manos da en total cada jabón.</w:t>
            </w:r>
          </w:p>
          <w:p w:rsidR="00EB45BF" w:rsidRPr="00694D26" w:rsidRDefault="00EB45BF" w:rsidP="0068681B">
            <w:pPr>
              <w:jc w:val="both"/>
              <w:rPr>
                <w:rFonts w:ascii="Garamond" w:hAnsi="Garamond" w:cs="Times New Roman"/>
                <w:sz w:val="18"/>
                <w:szCs w:val="18"/>
              </w:rPr>
            </w:pPr>
            <w:r w:rsidRPr="00694D26">
              <w:rPr>
                <w:rFonts w:ascii="Garamond" w:hAnsi="Garamond" w:cs="Times New Roman"/>
                <w:sz w:val="18"/>
                <w:szCs w:val="18"/>
              </w:rPr>
              <w:t>Finalizamos con el coste del jabón</w:t>
            </w:r>
          </w:p>
          <w:p w:rsidR="00EB45BF" w:rsidRPr="00694D26" w:rsidRDefault="00EB45BF" w:rsidP="0068681B">
            <w:pPr>
              <w:pStyle w:val="Prrafodelista"/>
              <w:numPr>
                <w:ilvl w:val="0"/>
                <w:numId w:val="9"/>
              </w:numPr>
              <w:spacing w:after="120"/>
              <w:ind w:left="357" w:hanging="357"/>
              <w:jc w:val="both"/>
              <w:rPr>
                <w:rFonts w:ascii="Garamond" w:hAnsi="Garamond" w:cs="Times New Roman"/>
                <w:sz w:val="18"/>
                <w:szCs w:val="18"/>
              </w:rPr>
            </w:pPr>
            <w:r w:rsidRPr="00694D26">
              <w:rPr>
                <w:rFonts w:ascii="Garamond" w:hAnsi="Garamond" w:cs="Times New Roman"/>
                <w:sz w:val="18"/>
                <w:szCs w:val="18"/>
              </w:rPr>
              <w:t>Indaga ahora acerca del precio de las distintas marcas y del peso de cada jabón.</w:t>
            </w:r>
          </w:p>
          <w:p w:rsidR="00EB45BF" w:rsidRPr="00694D26" w:rsidRDefault="00EB45BF" w:rsidP="0068681B">
            <w:pPr>
              <w:jc w:val="both"/>
              <w:rPr>
                <w:rFonts w:ascii="Garamond" w:hAnsi="Garamond" w:cs="Times New Roman"/>
                <w:sz w:val="18"/>
                <w:szCs w:val="18"/>
              </w:rPr>
            </w:pPr>
            <w:r w:rsidRPr="00694D26">
              <w:rPr>
                <w:rFonts w:ascii="Garamond" w:hAnsi="Garamond" w:cs="Times New Roman"/>
                <w:sz w:val="18"/>
                <w:szCs w:val="18"/>
              </w:rPr>
              <w:t>Reuniremos ahora todos los datos para tomar una decisión.</w:t>
            </w:r>
          </w:p>
          <w:p w:rsidR="00EB45BF" w:rsidRPr="00694D26" w:rsidRDefault="00EB45BF" w:rsidP="0068681B">
            <w:pPr>
              <w:pStyle w:val="Prrafodelista"/>
              <w:numPr>
                <w:ilvl w:val="0"/>
                <w:numId w:val="9"/>
              </w:numPr>
              <w:jc w:val="both"/>
              <w:rPr>
                <w:rFonts w:ascii="Garamond" w:hAnsi="Garamond" w:cs="Times New Roman"/>
                <w:sz w:val="18"/>
                <w:szCs w:val="18"/>
              </w:rPr>
            </w:pPr>
            <w:r w:rsidRPr="00694D26">
              <w:rPr>
                <w:rFonts w:ascii="Garamond" w:hAnsi="Garamond" w:cs="Times New Roman"/>
                <w:sz w:val="18"/>
                <w:szCs w:val="18"/>
              </w:rPr>
              <w:t>Elabora un cuadro comparativo para las distintas variables valoradas para las distintas marcas. Elabora algún criterio general que sopese conjuntamente los distintos factores considerados. Toma a partir de ellos una decisión: ¿qué jabón comprarías?</w:t>
            </w:r>
          </w:p>
          <w:p w:rsidR="00EB45BF" w:rsidRPr="00694D26" w:rsidRDefault="00EB45BF" w:rsidP="0068681B">
            <w:pPr>
              <w:pStyle w:val="Prrafodelista"/>
              <w:numPr>
                <w:ilvl w:val="0"/>
                <w:numId w:val="9"/>
              </w:numPr>
              <w:jc w:val="both"/>
              <w:rPr>
                <w:rFonts w:ascii="Garamond" w:hAnsi="Garamond" w:cs="Times New Roman"/>
                <w:sz w:val="18"/>
                <w:szCs w:val="18"/>
              </w:rPr>
            </w:pPr>
            <w:r w:rsidRPr="00694D26">
              <w:rPr>
                <w:rFonts w:ascii="Garamond" w:hAnsi="Garamond" w:cs="Times New Roman"/>
                <w:sz w:val="18"/>
                <w:szCs w:val="18"/>
              </w:rPr>
              <w:t>Contrasta tu decisión con los otros grupos argumentando el poder de vuestra decisión.</w:t>
            </w:r>
          </w:p>
        </w:tc>
      </w:tr>
    </w:tbl>
    <w:p w:rsidR="00EB45BF" w:rsidRDefault="00EB45BF" w:rsidP="00EB45BF">
      <w:pPr>
        <w:autoSpaceDE w:val="0"/>
        <w:autoSpaceDN w:val="0"/>
        <w:adjustRightInd w:val="0"/>
        <w:spacing w:after="120" w:line="240" w:lineRule="auto"/>
        <w:rPr>
          <w:rFonts w:ascii="Garamond" w:hAnsi="Garamond" w:cs="Times New Roman"/>
          <w:b/>
          <w:sz w:val="18"/>
          <w:szCs w:val="18"/>
        </w:rPr>
      </w:pPr>
    </w:p>
    <w:p w:rsidR="00EB45BF" w:rsidRDefault="00EB45BF" w:rsidP="008F47C9">
      <w:pPr>
        <w:rPr>
          <w:rFonts w:ascii="Garamond" w:hAnsi="Garamond"/>
          <w:b/>
          <w:sz w:val="24"/>
          <w:szCs w:val="24"/>
        </w:rPr>
        <w:sectPr w:rsidR="00EB45BF" w:rsidSect="00EB45BF">
          <w:pgSz w:w="11906" w:h="16838"/>
          <w:pgMar w:top="1418" w:right="1701" w:bottom="1134" w:left="1701" w:header="709" w:footer="709" w:gutter="0"/>
          <w:cols w:space="708"/>
          <w:docGrid w:linePitch="360"/>
        </w:sectPr>
      </w:pPr>
    </w:p>
    <w:p w:rsidR="008F47C9" w:rsidRPr="000D26F3" w:rsidRDefault="008F47C9" w:rsidP="008F47C9">
      <w:pPr>
        <w:rPr>
          <w:rFonts w:ascii="Garamond" w:hAnsi="Garamond"/>
          <w:sz w:val="24"/>
          <w:szCs w:val="24"/>
        </w:rPr>
      </w:pPr>
      <w:r>
        <w:rPr>
          <w:rFonts w:ascii="Garamond" w:hAnsi="Garamond"/>
          <w:b/>
          <w:sz w:val="24"/>
          <w:szCs w:val="24"/>
        </w:rPr>
        <w:lastRenderedPageBreak/>
        <w:t xml:space="preserve">Apéndice </w:t>
      </w:r>
      <w:r w:rsidR="00D65FA3">
        <w:rPr>
          <w:rFonts w:ascii="Garamond" w:hAnsi="Garamond"/>
          <w:b/>
          <w:sz w:val="24"/>
          <w:szCs w:val="24"/>
        </w:rPr>
        <w:t>2</w:t>
      </w:r>
      <w:r w:rsidRPr="000D26F3">
        <w:rPr>
          <w:rFonts w:ascii="Garamond" w:hAnsi="Garamond"/>
          <w:b/>
          <w:sz w:val="24"/>
          <w:szCs w:val="24"/>
        </w:rPr>
        <w:t>.</w:t>
      </w:r>
      <w:r w:rsidRPr="000D26F3">
        <w:rPr>
          <w:rFonts w:ascii="Garamond" w:hAnsi="Garamond"/>
          <w:sz w:val="24"/>
          <w:szCs w:val="24"/>
        </w:rPr>
        <w:t xml:space="preserve"> Criterios elegidos para elaborar las secuencias didácticas objeto de análisis por parte del alumnado.</w:t>
      </w:r>
    </w:p>
    <w:tbl>
      <w:tblPr>
        <w:tblStyle w:val="Tablaconcuadrcula"/>
        <w:tblW w:w="15026" w:type="dxa"/>
        <w:tblInd w:w="-459" w:type="dxa"/>
        <w:tblLayout w:type="fixed"/>
        <w:tblLook w:val="04A0" w:firstRow="1" w:lastRow="0" w:firstColumn="1" w:lastColumn="0" w:noHBand="0" w:noVBand="1"/>
      </w:tblPr>
      <w:tblGrid>
        <w:gridCol w:w="1066"/>
        <w:gridCol w:w="1628"/>
        <w:gridCol w:w="2126"/>
        <w:gridCol w:w="2268"/>
        <w:gridCol w:w="2268"/>
        <w:gridCol w:w="1701"/>
        <w:gridCol w:w="1984"/>
        <w:gridCol w:w="1985"/>
      </w:tblGrid>
      <w:tr w:rsidR="008F47C9" w:rsidRPr="000D26F3" w:rsidTr="00DD14B1">
        <w:tc>
          <w:tcPr>
            <w:tcW w:w="1066" w:type="dxa"/>
          </w:tcPr>
          <w:p w:rsidR="008F47C9" w:rsidRPr="000D26F3" w:rsidRDefault="008F47C9" w:rsidP="00DD14B1">
            <w:pPr>
              <w:spacing w:after="120"/>
              <w:jc w:val="center"/>
              <w:rPr>
                <w:rFonts w:ascii="Garamond" w:hAnsi="Garamond"/>
                <w:b/>
                <w:sz w:val="20"/>
                <w:szCs w:val="20"/>
              </w:rPr>
            </w:pPr>
            <w:r w:rsidRPr="000D26F3">
              <w:rPr>
                <w:rFonts w:ascii="Garamond" w:hAnsi="Garamond"/>
                <w:b/>
                <w:sz w:val="20"/>
                <w:szCs w:val="20"/>
              </w:rPr>
              <w:t>Secuencia</w:t>
            </w:r>
          </w:p>
        </w:tc>
        <w:tc>
          <w:tcPr>
            <w:tcW w:w="1628" w:type="dxa"/>
          </w:tcPr>
          <w:p w:rsidR="008F47C9" w:rsidRPr="000D26F3" w:rsidRDefault="008F47C9" w:rsidP="00DD14B1">
            <w:pPr>
              <w:spacing w:after="120"/>
              <w:rPr>
                <w:rFonts w:ascii="Garamond" w:hAnsi="Garamond"/>
                <w:b/>
                <w:sz w:val="20"/>
                <w:szCs w:val="20"/>
              </w:rPr>
            </w:pPr>
            <w:r w:rsidRPr="000D26F3">
              <w:rPr>
                <w:rFonts w:ascii="Garamond" w:hAnsi="Garamond"/>
                <w:b/>
                <w:sz w:val="20"/>
                <w:szCs w:val="20"/>
              </w:rPr>
              <w:t>Estrategia de referencia</w:t>
            </w:r>
          </w:p>
        </w:tc>
        <w:tc>
          <w:tcPr>
            <w:tcW w:w="2126" w:type="dxa"/>
          </w:tcPr>
          <w:p w:rsidR="008F47C9" w:rsidRPr="000D26F3" w:rsidRDefault="008F47C9" w:rsidP="00DD14B1">
            <w:pPr>
              <w:spacing w:after="120"/>
              <w:rPr>
                <w:rFonts w:ascii="Garamond" w:hAnsi="Garamond"/>
                <w:b/>
                <w:sz w:val="20"/>
                <w:szCs w:val="20"/>
              </w:rPr>
            </w:pPr>
            <w:r w:rsidRPr="000D26F3">
              <w:rPr>
                <w:rFonts w:ascii="Garamond" w:hAnsi="Garamond"/>
                <w:b/>
                <w:sz w:val="20"/>
                <w:szCs w:val="20"/>
              </w:rPr>
              <w:t>Fases en las que se formulan las preguntas</w:t>
            </w:r>
          </w:p>
        </w:tc>
        <w:tc>
          <w:tcPr>
            <w:tcW w:w="2268" w:type="dxa"/>
          </w:tcPr>
          <w:p w:rsidR="008F47C9" w:rsidRPr="000D26F3" w:rsidRDefault="008F47C9" w:rsidP="00DD14B1">
            <w:pPr>
              <w:spacing w:after="120"/>
              <w:rPr>
                <w:rFonts w:ascii="Garamond" w:hAnsi="Garamond"/>
                <w:b/>
                <w:sz w:val="20"/>
                <w:szCs w:val="20"/>
              </w:rPr>
            </w:pPr>
            <w:r w:rsidRPr="000D26F3">
              <w:rPr>
                <w:rFonts w:ascii="Garamond" w:hAnsi="Garamond"/>
                <w:b/>
                <w:sz w:val="20"/>
                <w:szCs w:val="20"/>
              </w:rPr>
              <w:t>Papel asignado a las ideas iniciales del alumnado</w:t>
            </w:r>
          </w:p>
        </w:tc>
        <w:tc>
          <w:tcPr>
            <w:tcW w:w="2268" w:type="dxa"/>
          </w:tcPr>
          <w:p w:rsidR="008F47C9" w:rsidRPr="000D26F3" w:rsidRDefault="008F47C9" w:rsidP="00DD14B1">
            <w:pPr>
              <w:spacing w:after="120"/>
              <w:rPr>
                <w:rFonts w:ascii="Garamond" w:hAnsi="Garamond"/>
                <w:b/>
                <w:sz w:val="20"/>
                <w:szCs w:val="20"/>
              </w:rPr>
            </w:pPr>
            <w:r w:rsidRPr="000D26F3">
              <w:rPr>
                <w:rFonts w:ascii="Garamond" w:hAnsi="Garamond"/>
                <w:b/>
                <w:sz w:val="20"/>
                <w:szCs w:val="20"/>
              </w:rPr>
              <w:t>Grado de apertura de la tarea</w:t>
            </w:r>
          </w:p>
        </w:tc>
        <w:tc>
          <w:tcPr>
            <w:tcW w:w="1701" w:type="dxa"/>
          </w:tcPr>
          <w:p w:rsidR="008F47C9" w:rsidRPr="000D26F3" w:rsidRDefault="008F47C9" w:rsidP="00DD14B1">
            <w:pPr>
              <w:spacing w:after="120"/>
              <w:rPr>
                <w:rFonts w:ascii="Garamond" w:hAnsi="Garamond"/>
                <w:b/>
                <w:sz w:val="20"/>
                <w:szCs w:val="20"/>
              </w:rPr>
            </w:pPr>
            <w:r w:rsidRPr="000D26F3">
              <w:rPr>
                <w:rFonts w:ascii="Garamond" w:hAnsi="Garamond"/>
                <w:b/>
                <w:sz w:val="20"/>
                <w:szCs w:val="20"/>
              </w:rPr>
              <w:t>Qué tipo de contenido predomina</w:t>
            </w:r>
          </w:p>
        </w:tc>
        <w:tc>
          <w:tcPr>
            <w:tcW w:w="1984" w:type="dxa"/>
          </w:tcPr>
          <w:p w:rsidR="008F47C9" w:rsidRPr="000D26F3" w:rsidRDefault="008F47C9" w:rsidP="00DD14B1">
            <w:pPr>
              <w:spacing w:after="120"/>
              <w:rPr>
                <w:rFonts w:ascii="Garamond" w:hAnsi="Garamond"/>
                <w:b/>
                <w:sz w:val="20"/>
                <w:szCs w:val="20"/>
              </w:rPr>
            </w:pPr>
            <w:r w:rsidRPr="000D26F3">
              <w:rPr>
                <w:rFonts w:ascii="Garamond" w:hAnsi="Garamond"/>
                <w:b/>
                <w:sz w:val="20"/>
                <w:szCs w:val="20"/>
              </w:rPr>
              <w:t>Visión de la ciencia que se  ofrece</w:t>
            </w:r>
          </w:p>
        </w:tc>
        <w:tc>
          <w:tcPr>
            <w:tcW w:w="1985" w:type="dxa"/>
          </w:tcPr>
          <w:p w:rsidR="008F47C9" w:rsidRPr="000D26F3" w:rsidRDefault="008F47C9" w:rsidP="00DD14B1">
            <w:pPr>
              <w:spacing w:after="120"/>
              <w:rPr>
                <w:rFonts w:ascii="Garamond" w:hAnsi="Garamond"/>
                <w:b/>
                <w:sz w:val="20"/>
                <w:szCs w:val="20"/>
              </w:rPr>
            </w:pPr>
            <w:r w:rsidRPr="000D26F3">
              <w:rPr>
                <w:rFonts w:ascii="Garamond" w:hAnsi="Garamond"/>
                <w:b/>
                <w:sz w:val="20"/>
                <w:szCs w:val="20"/>
              </w:rPr>
              <w:t>Contextualización de la situación planteada</w:t>
            </w:r>
          </w:p>
        </w:tc>
      </w:tr>
      <w:tr w:rsidR="008F47C9" w:rsidRPr="000D26F3" w:rsidTr="00DD14B1">
        <w:tc>
          <w:tcPr>
            <w:tcW w:w="1066" w:type="dxa"/>
          </w:tcPr>
          <w:p w:rsidR="008F47C9" w:rsidRPr="000D26F3" w:rsidRDefault="008F47C9" w:rsidP="00DD14B1">
            <w:pPr>
              <w:spacing w:after="120"/>
              <w:jc w:val="center"/>
              <w:rPr>
                <w:rFonts w:ascii="Garamond" w:hAnsi="Garamond"/>
                <w:b/>
                <w:sz w:val="20"/>
                <w:szCs w:val="20"/>
              </w:rPr>
            </w:pPr>
            <w:r w:rsidRPr="000D26F3">
              <w:rPr>
                <w:rFonts w:ascii="Garamond" w:hAnsi="Garamond"/>
                <w:b/>
                <w:sz w:val="20"/>
                <w:szCs w:val="20"/>
              </w:rPr>
              <w:t>A</w:t>
            </w:r>
          </w:p>
        </w:tc>
        <w:tc>
          <w:tcPr>
            <w:tcW w:w="1628" w:type="dxa"/>
          </w:tcPr>
          <w:p w:rsidR="008F47C9" w:rsidRPr="000D26F3" w:rsidRDefault="008F47C9" w:rsidP="00DD14B1">
            <w:pPr>
              <w:spacing w:after="120"/>
              <w:jc w:val="both"/>
              <w:rPr>
                <w:rFonts w:ascii="Garamond" w:hAnsi="Garamond"/>
                <w:sz w:val="20"/>
                <w:szCs w:val="20"/>
              </w:rPr>
            </w:pPr>
            <w:r w:rsidRPr="000D26F3">
              <w:rPr>
                <w:rFonts w:ascii="Garamond" w:hAnsi="Garamond"/>
                <w:sz w:val="20"/>
                <w:szCs w:val="20"/>
              </w:rPr>
              <w:t>Por descubrimiento</w:t>
            </w:r>
          </w:p>
        </w:tc>
        <w:tc>
          <w:tcPr>
            <w:tcW w:w="2126" w:type="dxa"/>
          </w:tcPr>
          <w:p w:rsidR="008F47C9" w:rsidRPr="000D26F3" w:rsidRDefault="008F47C9" w:rsidP="00DD14B1">
            <w:pPr>
              <w:spacing w:after="120"/>
              <w:rPr>
                <w:rFonts w:ascii="Garamond" w:hAnsi="Garamond"/>
                <w:sz w:val="20"/>
                <w:szCs w:val="20"/>
              </w:rPr>
            </w:pPr>
            <w:r w:rsidRPr="000D26F3">
              <w:rPr>
                <w:rFonts w:ascii="Garamond" w:hAnsi="Garamond"/>
                <w:sz w:val="20"/>
                <w:szCs w:val="20"/>
              </w:rPr>
              <w:t>Se proponen actividades y las preguntas se plantean a posteriori</w:t>
            </w:r>
            <w:r>
              <w:rPr>
                <w:rFonts w:ascii="Garamond" w:hAnsi="Garamond"/>
                <w:sz w:val="20"/>
                <w:szCs w:val="20"/>
              </w:rPr>
              <w:t>.</w:t>
            </w:r>
          </w:p>
        </w:tc>
        <w:tc>
          <w:tcPr>
            <w:tcW w:w="2268" w:type="dxa"/>
          </w:tcPr>
          <w:p w:rsidR="008F47C9" w:rsidRPr="000D26F3" w:rsidRDefault="008F47C9" w:rsidP="00DD14B1">
            <w:pPr>
              <w:spacing w:after="120"/>
              <w:rPr>
                <w:rFonts w:ascii="Garamond" w:hAnsi="Garamond"/>
                <w:sz w:val="20"/>
                <w:szCs w:val="20"/>
              </w:rPr>
            </w:pPr>
            <w:r w:rsidRPr="000D26F3">
              <w:rPr>
                <w:rFonts w:ascii="Garamond" w:hAnsi="Garamond"/>
                <w:sz w:val="20"/>
                <w:szCs w:val="20"/>
              </w:rPr>
              <w:t>No se tienen en cuenta, al menos de forma explícita</w:t>
            </w:r>
            <w:r>
              <w:rPr>
                <w:rFonts w:ascii="Garamond" w:hAnsi="Garamond"/>
                <w:sz w:val="20"/>
                <w:szCs w:val="20"/>
              </w:rPr>
              <w:t>.</w:t>
            </w:r>
          </w:p>
        </w:tc>
        <w:tc>
          <w:tcPr>
            <w:tcW w:w="2268" w:type="dxa"/>
          </w:tcPr>
          <w:p w:rsidR="008F47C9" w:rsidRPr="000D26F3" w:rsidRDefault="008F47C9" w:rsidP="00DD14B1">
            <w:pPr>
              <w:spacing w:after="120"/>
              <w:rPr>
                <w:rFonts w:ascii="Garamond" w:hAnsi="Garamond"/>
                <w:sz w:val="20"/>
                <w:szCs w:val="20"/>
              </w:rPr>
            </w:pPr>
            <w:r w:rsidRPr="000D26F3">
              <w:rPr>
                <w:rFonts w:ascii="Garamond" w:hAnsi="Garamond"/>
                <w:sz w:val="20"/>
                <w:szCs w:val="20"/>
              </w:rPr>
              <w:t>Cerradas. Se considera inequívoca la respuesta que han de descubrir el alumnado.</w:t>
            </w:r>
          </w:p>
        </w:tc>
        <w:tc>
          <w:tcPr>
            <w:tcW w:w="1701" w:type="dxa"/>
          </w:tcPr>
          <w:p w:rsidR="008F47C9" w:rsidRPr="000D26F3" w:rsidRDefault="008F47C9" w:rsidP="00DD14B1">
            <w:pPr>
              <w:spacing w:after="120"/>
              <w:rPr>
                <w:rFonts w:ascii="Garamond" w:hAnsi="Garamond"/>
                <w:sz w:val="20"/>
                <w:szCs w:val="20"/>
              </w:rPr>
            </w:pPr>
            <w:r w:rsidRPr="000D26F3">
              <w:rPr>
                <w:rFonts w:ascii="Garamond" w:hAnsi="Garamond"/>
                <w:sz w:val="20"/>
                <w:szCs w:val="20"/>
              </w:rPr>
              <w:t>Procedimental. Enfoque disciplinar</w:t>
            </w:r>
            <w:r>
              <w:rPr>
                <w:rFonts w:ascii="Garamond" w:hAnsi="Garamond"/>
                <w:sz w:val="20"/>
                <w:szCs w:val="20"/>
              </w:rPr>
              <w:t>.</w:t>
            </w:r>
          </w:p>
        </w:tc>
        <w:tc>
          <w:tcPr>
            <w:tcW w:w="1984" w:type="dxa"/>
          </w:tcPr>
          <w:p w:rsidR="008F47C9" w:rsidRPr="000D26F3" w:rsidRDefault="008F47C9" w:rsidP="00DD14B1">
            <w:pPr>
              <w:spacing w:after="120"/>
              <w:rPr>
                <w:rFonts w:ascii="Garamond" w:hAnsi="Garamond"/>
                <w:sz w:val="20"/>
                <w:szCs w:val="20"/>
              </w:rPr>
            </w:pPr>
            <w:r w:rsidRPr="000D26F3">
              <w:rPr>
                <w:rFonts w:ascii="Garamond" w:hAnsi="Garamond"/>
                <w:sz w:val="20"/>
                <w:szCs w:val="20"/>
              </w:rPr>
              <w:t>La ciencia como proceso empírico e inductivo dirigido a descubrir verdades objetivas</w:t>
            </w:r>
            <w:r>
              <w:rPr>
                <w:rFonts w:ascii="Garamond" w:hAnsi="Garamond"/>
                <w:sz w:val="20"/>
                <w:szCs w:val="20"/>
              </w:rPr>
              <w:t>.</w:t>
            </w:r>
          </w:p>
        </w:tc>
        <w:tc>
          <w:tcPr>
            <w:tcW w:w="1985" w:type="dxa"/>
          </w:tcPr>
          <w:p w:rsidR="008F47C9" w:rsidRPr="000D26F3" w:rsidRDefault="008F47C9" w:rsidP="00DD14B1">
            <w:pPr>
              <w:spacing w:after="120"/>
              <w:rPr>
                <w:rFonts w:ascii="Garamond" w:hAnsi="Garamond"/>
                <w:sz w:val="20"/>
                <w:szCs w:val="20"/>
              </w:rPr>
            </w:pPr>
            <w:r w:rsidRPr="000D26F3">
              <w:rPr>
                <w:rFonts w:ascii="Garamond" w:hAnsi="Garamond"/>
                <w:sz w:val="20"/>
                <w:szCs w:val="20"/>
              </w:rPr>
              <w:t>Académica</w:t>
            </w:r>
            <w:r>
              <w:rPr>
                <w:rFonts w:ascii="Garamond" w:hAnsi="Garamond"/>
                <w:sz w:val="20"/>
                <w:szCs w:val="20"/>
              </w:rPr>
              <w:t>.</w:t>
            </w:r>
          </w:p>
        </w:tc>
      </w:tr>
      <w:tr w:rsidR="008F47C9" w:rsidRPr="000D26F3" w:rsidTr="00DD14B1">
        <w:tc>
          <w:tcPr>
            <w:tcW w:w="1066" w:type="dxa"/>
          </w:tcPr>
          <w:p w:rsidR="008F47C9" w:rsidRPr="000D26F3" w:rsidRDefault="008F47C9" w:rsidP="00DD14B1">
            <w:pPr>
              <w:spacing w:after="120"/>
              <w:jc w:val="center"/>
              <w:rPr>
                <w:rFonts w:ascii="Garamond" w:hAnsi="Garamond"/>
                <w:b/>
                <w:sz w:val="20"/>
                <w:szCs w:val="20"/>
              </w:rPr>
            </w:pPr>
            <w:r w:rsidRPr="000D26F3">
              <w:rPr>
                <w:rFonts w:ascii="Garamond" w:hAnsi="Garamond"/>
                <w:b/>
                <w:sz w:val="20"/>
                <w:szCs w:val="20"/>
              </w:rPr>
              <w:t>B</w:t>
            </w:r>
          </w:p>
        </w:tc>
        <w:tc>
          <w:tcPr>
            <w:tcW w:w="1628" w:type="dxa"/>
          </w:tcPr>
          <w:p w:rsidR="008F47C9" w:rsidRPr="000D26F3" w:rsidRDefault="008F47C9" w:rsidP="00DD14B1">
            <w:pPr>
              <w:spacing w:after="120"/>
              <w:jc w:val="both"/>
              <w:rPr>
                <w:rFonts w:ascii="Garamond" w:hAnsi="Garamond"/>
                <w:sz w:val="20"/>
                <w:szCs w:val="20"/>
              </w:rPr>
            </w:pPr>
            <w:r w:rsidRPr="000D26F3">
              <w:rPr>
                <w:rFonts w:ascii="Garamond" w:hAnsi="Garamond"/>
                <w:sz w:val="20"/>
                <w:szCs w:val="20"/>
              </w:rPr>
              <w:t>Cambio conceptual</w:t>
            </w:r>
          </w:p>
        </w:tc>
        <w:tc>
          <w:tcPr>
            <w:tcW w:w="2126" w:type="dxa"/>
          </w:tcPr>
          <w:p w:rsidR="008F47C9" w:rsidRPr="000D26F3" w:rsidRDefault="008F47C9" w:rsidP="00DD14B1">
            <w:pPr>
              <w:spacing w:after="120"/>
              <w:rPr>
                <w:rFonts w:ascii="Garamond" w:hAnsi="Garamond"/>
                <w:sz w:val="20"/>
                <w:szCs w:val="20"/>
              </w:rPr>
            </w:pPr>
            <w:r w:rsidRPr="000D26F3">
              <w:rPr>
                <w:rFonts w:ascii="Garamond" w:hAnsi="Garamond"/>
                <w:sz w:val="20"/>
                <w:szCs w:val="20"/>
              </w:rPr>
              <w:t>Se presentan preguntas desde el principio a través de cuestionarios previos. También a lo largo de la secuencia y al final</w:t>
            </w:r>
            <w:r>
              <w:rPr>
                <w:rFonts w:ascii="Garamond" w:hAnsi="Garamond"/>
                <w:sz w:val="20"/>
                <w:szCs w:val="20"/>
              </w:rPr>
              <w:t>.</w:t>
            </w:r>
          </w:p>
        </w:tc>
        <w:tc>
          <w:tcPr>
            <w:tcW w:w="2268" w:type="dxa"/>
          </w:tcPr>
          <w:p w:rsidR="008F47C9" w:rsidRPr="000D26F3" w:rsidRDefault="008F47C9" w:rsidP="00DD14B1">
            <w:pPr>
              <w:spacing w:after="120"/>
              <w:rPr>
                <w:rFonts w:ascii="Garamond" w:hAnsi="Garamond"/>
                <w:sz w:val="20"/>
                <w:szCs w:val="20"/>
              </w:rPr>
            </w:pPr>
            <w:r w:rsidRPr="000D26F3">
              <w:rPr>
                <w:rFonts w:ascii="Garamond" w:hAnsi="Garamond"/>
                <w:sz w:val="20"/>
                <w:szCs w:val="20"/>
              </w:rPr>
              <w:t>Juegan un papel central. La finalidad de la secuencia se orienta a detectarlas y cambiarlas mediante conflicto cognitivo</w:t>
            </w:r>
            <w:r>
              <w:rPr>
                <w:rFonts w:ascii="Garamond" w:hAnsi="Garamond"/>
                <w:sz w:val="20"/>
                <w:szCs w:val="20"/>
              </w:rPr>
              <w:t>.</w:t>
            </w:r>
          </w:p>
        </w:tc>
        <w:tc>
          <w:tcPr>
            <w:tcW w:w="2268" w:type="dxa"/>
          </w:tcPr>
          <w:p w:rsidR="008F47C9" w:rsidRPr="000D26F3" w:rsidRDefault="008F47C9" w:rsidP="00DD14B1">
            <w:pPr>
              <w:spacing w:after="120"/>
              <w:rPr>
                <w:rFonts w:ascii="Garamond" w:hAnsi="Garamond"/>
                <w:sz w:val="20"/>
                <w:szCs w:val="20"/>
              </w:rPr>
            </w:pPr>
            <w:r w:rsidRPr="000D26F3">
              <w:rPr>
                <w:rFonts w:ascii="Garamond" w:hAnsi="Garamond"/>
                <w:sz w:val="20"/>
                <w:szCs w:val="20"/>
              </w:rPr>
              <w:t>Cerrada. Se considera que las ideas iniciales son equivocadas, mientras son correctas las nuevas a enseñar.</w:t>
            </w:r>
          </w:p>
        </w:tc>
        <w:tc>
          <w:tcPr>
            <w:tcW w:w="1701" w:type="dxa"/>
          </w:tcPr>
          <w:p w:rsidR="008F47C9" w:rsidRPr="000D26F3" w:rsidRDefault="008F47C9" w:rsidP="00DD14B1">
            <w:pPr>
              <w:spacing w:after="120"/>
              <w:rPr>
                <w:rFonts w:ascii="Garamond" w:hAnsi="Garamond"/>
                <w:sz w:val="20"/>
                <w:szCs w:val="20"/>
              </w:rPr>
            </w:pPr>
            <w:r w:rsidRPr="000D26F3">
              <w:rPr>
                <w:rFonts w:ascii="Garamond" w:hAnsi="Garamond"/>
                <w:sz w:val="20"/>
                <w:szCs w:val="20"/>
              </w:rPr>
              <w:t>Conceptual. Enfoque disciplinar</w:t>
            </w:r>
            <w:r>
              <w:rPr>
                <w:rFonts w:ascii="Garamond" w:hAnsi="Garamond"/>
                <w:sz w:val="20"/>
                <w:szCs w:val="20"/>
              </w:rPr>
              <w:t>.</w:t>
            </w:r>
          </w:p>
        </w:tc>
        <w:tc>
          <w:tcPr>
            <w:tcW w:w="1984" w:type="dxa"/>
          </w:tcPr>
          <w:p w:rsidR="008F47C9" w:rsidRPr="000D26F3" w:rsidRDefault="008F47C9" w:rsidP="00DD14B1">
            <w:pPr>
              <w:spacing w:after="120"/>
              <w:rPr>
                <w:rFonts w:ascii="Garamond" w:hAnsi="Garamond"/>
                <w:sz w:val="20"/>
                <w:szCs w:val="20"/>
              </w:rPr>
            </w:pPr>
            <w:r w:rsidRPr="000D26F3">
              <w:rPr>
                <w:rFonts w:ascii="Garamond" w:hAnsi="Garamond"/>
                <w:sz w:val="20"/>
                <w:szCs w:val="20"/>
              </w:rPr>
              <w:t>La ciencia como objeto de refutación empírica. El papel de observación en los cambios en las teorías. Visión solo parcialmente dinámica de la ciencia.</w:t>
            </w:r>
          </w:p>
        </w:tc>
        <w:tc>
          <w:tcPr>
            <w:tcW w:w="1985" w:type="dxa"/>
          </w:tcPr>
          <w:p w:rsidR="008F47C9" w:rsidRPr="000D26F3" w:rsidRDefault="008F47C9" w:rsidP="00DD14B1">
            <w:pPr>
              <w:spacing w:after="120"/>
              <w:rPr>
                <w:rFonts w:ascii="Garamond" w:hAnsi="Garamond"/>
                <w:sz w:val="20"/>
                <w:szCs w:val="20"/>
              </w:rPr>
            </w:pPr>
            <w:r w:rsidRPr="000D26F3">
              <w:rPr>
                <w:rFonts w:ascii="Garamond" w:hAnsi="Garamond"/>
                <w:sz w:val="20"/>
                <w:szCs w:val="20"/>
              </w:rPr>
              <w:t>Académica</w:t>
            </w:r>
            <w:r>
              <w:rPr>
                <w:rFonts w:ascii="Garamond" w:hAnsi="Garamond"/>
                <w:sz w:val="20"/>
                <w:szCs w:val="20"/>
              </w:rPr>
              <w:t>.</w:t>
            </w:r>
          </w:p>
        </w:tc>
      </w:tr>
      <w:tr w:rsidR="008F47C9" w:rsidRPr="000D26F3" w:rsidTr="00DD14B1">
        <w:tc>
          <w:tcPr>
            <w:tcW w:w="1066" w:type="dxa"/>
          </w:tcPr>
          <w:p w:rsidR="008F47C9" w:rsidRPr="000D26F3" w:rsidRDefault="008F47C9" w:rsidP="00DD14B1">
            <w:pPr>
              <w:spacing w:after="120"/>
              <w:jc w:val="center"/>
              <w:rPr>
                <w:rFonts w:ascii="Garamond" w:hAnsi="Garamond"/>
                <w:b/>
                <w:sz w:val="20"/>
                <w:szCs w:val="20"/>
              </w:rPr>
            </w:pPr>
            <w:r w:rsidRPr="000D26F3">
              <w:rPr>
                <w:rFonts w:ascii="Garamond" w:hAnsi="Garamond"/>
                <w:b/>
                <w:sz w:val="20"/>
                <w:szCs w:val="20"/>
              </w:rPr>
              <w:t>C</w:t>
            </w:r>
          </w:p>
        </w:tc>
        <w:tc>
          <w:tcPr>
            <w:tcW w:w="1628" w:type="dxa"/>
          </w:tcPr>
          <w:p w:rsidR="008F47C9" w:rsidRPr="000D26F3" w:rsidRDefault="008F47C9" w:rsidP="00DD14B1">
            <w:pPr>
              <w:spacing w:after="120"/>
              <w:rPr>
                <w:rFonts w:ascii="Garamond" w:hAnsi="Garamond"/>
                <w:sz w:val="20"/>
                <w:szCs w:val="20"/>
              </w:rPr>
            </w:pPr>
            <w:r w:rsidRPr="000D26F3">
              <w:rPr>
                <w:rFonts w:ascii="Garamond" w:hAnsi="Garamond"/>
                <w:sz w:val="20"/>
                <w:szCs w:val="20"/>
              </w:rPr>
              <w:t>Investigación en torno a problemas disciplinares con limitado grado de apertura</w:t>
            </w:r>
          </w:p>
        </w:tc>
        <w:tc>
          <w:tcPr>
            <w:tcW w:w="2126" w:type="dxa"/>
          </w:tcPr>
          <w:p w:rsidR="008F47C9" w:rsidRPr="000D26F3" w:rsidRDefault="008F47C9" w:rsidP="00DD14B1">
            <w:pPr>
              <w:spacing w:after="120"/>
              <w:rPr>
                <w:rFonts w:ascii="Garamond" w:hAnsi="Garamond"/>
                <w:sz w:val="20"/>
                <w:szCs w:val="20"/>
              </w:rPr>
            </w:pPr>
            <w:r w:rsidRPr="000D26F3">
              <w:rPr>
                <w:rFonts w:ascii="Garamond" w:hAnsi="Garamond"/>
                <w:sz w:val="20"/>
                <w:szCs w:val="20"/>
              </w:rPr>
              <w:t>Hay una pregunta como organizador previo de la secuencia. Se plantean preguntas a lo largo de toda la actividad</w:t>
            </w:r>
            <w:r>
              <w:rPr>
                <w:rFonts w:ascii="Garamond" w:hAnsi="Garamond"/>
                <w:sz w:val="20"/>
                <w:szCs w:val="20"/>
              </w:rPr>
              <w:t>.</w:t>
            </w:r>
          </w:p>
        </w:tc>
        <w:tc>
          <w:tcPr>
            <w:tcW w:w="2268" w:type="dxa"/>
          </w:tcPr>
          <w:p w:rsidR="008F47C9" w:rsidRPr="000D26F3" w:rsidRDefault="008F47C9" w:rsidP="00DD14B1">
            <w:pPr>
              <w:spacing w:after="120"/>
              <w:rPr>
                <w:rFonts w:ascii="Garamond" w:hAnsi="Garamond"/>
                <w:sz w:val="20"/>
                <w:szCs w:val="20"/>
              </w:rPr>
            </w:pPr>
            <w:r w:rsidRPr="000D26F3">
              <w:rPr>
                <w:rFonts w:ascii="Garamond" w:hAnsi="Garamond"/>
                <w:sz w:val="20"/>
                <w:szCs w:val="20"/>
              </w:rPr>
              <w:t>Las ideas previas son útiles para que los alumnos den sentido al problema, formulen hipótesis y orienten todo el proceso de indagación</w:t>
            </w:r>
            <w:r>
              <w:rPr>
                <w:rFonts w:ascii="Garamond" w:hAnsi="Garamond"/>
                <w:sz w:val="20"/>
                <w:szCs w:val="20"/>
              </w:rPr>
              <w:t>.</w:t>
            </w:r>
          </w:p>
        </w:tc>
        <w:tc>
          <w:tcPr>
            <w:tcW w:w="2268" w:type="dxa"/>
          </w:tcPr>
          <w:p w:rsidR="008F47C9" w:rsidRPr="000D26F3" w:rsidRDefault="008F47C9" w:rsidP="00DD14B1">
            <w:pPr>
              <w:spacing w:after="120"/>
              <w:rPr>
                <w:rFonts w:ascii="Garamond" w:hAnsi="Garamond"/>
                <w:sz w:val="20"/>
                <w:szCs w:val="20"/>
              </w:rPr>
            </w:pPr>
            <w:r w:rsidRPr="000D26F3">
              <w:rPr>
                <w:rFonts w:ascii="Garamond" w:hAnsi="Garamond"/>
                <w:sz w:val="20"/>
                <w:szCs w:val="20"/>
              </w:rPr>
              <w:t>El problema viene dado y el enfoque a seguir es prácticamente único. No obstante, el diseño ha de ser propuesto por el estudiante, pudiendo existir algunas variaciones en los criterios y detalles a considerar.</w:t>
            </w:r>
          </w:p>
        </w:tc>
        <w:tc>
          <w:tcPr>
            <w:tcW w:w="1701" w:type="dxa"/>
          </w:tcPr>
          <w:p w:rsidR="008F47C9" w:rsidRPr="000D26F3" w:rsidRDefault="008F47C9" w:rsidP="00DD14B1">
            <w:pPr>
              <w:spacing w:after="120"/>
              <w:rPr>
                <w:rFonts w:ascii="Garamond" w:hAnsi="Garamond"/>
                <w:sz w:val="20"/>
                <w:szCs w:val="20"/>
              </w:rPr>
            </w:pPr>
            <w:r w:rsidRPr="000D26F3">
              <w:rPr>
                <w:rFonts w:ascii="Garamond" w:hAnsi="Garamond"/>
                <w:sz w:val="20"/>
                <w:szCs w:val="20"/>
              </w:rPr>
              <w:t>Procedimental</w:t>
            </w:r>
            <w:r>
              <w:rPr>
                <w:rFonts w:ascii="Garamond" w:hAnsi="Garamond"/>
                <w:sz w:val="20"/>
                <w:szCs w:val="20"/>
              </w:rPr>
              <w:t xml:space="preserve"> dirigida a la construcción de conceptos y modelos</w:t>
            </w:r>
            <w:r w:rsidRPr="000D26F3">
              <w:rPr>
                <w:rFonts w:ascii="Garamond" w:hAnsi="Garamond"/>
                <w:sz w:val="20"/>
                <w:szCs w:val="20"/>
              </w:rPr>
              <w:t>. Enfoque disciplinar</w:t>
            </w:r>
            <w:r>
              <w:rPr>
                <w:rFonts w:ascii="Garamond" w:hAnsi="Garamond"/>
                <w:sz w:val="20"/>
                <w:szCs w:val="20"/>
              </w:rPr>
              <w:t>.</w:t>
            </w:r>
          </w:p>
        </w:tc>
        <w:tc>
          <w:tcPr>
            <w:tcW w:w="1984" w:type="dxa"/>
          </w:tcPr>
          <w:p w:rsidR="008F47C9" w:rsidRPr="000D26F3" w:rsidRDefault="008F47C9" w:rsidP="00DD14B1">
            <w:pPr>
              <w:spacing w:after="120"/>
              <w:rPr>
                <w:rFonts w:ascii="Garamond" w:hAnsi="Garamond"/>
                <w:sz w:val="20"/>
                <w:szCs w:val="20"/>
              </w:rPr>
            </w:pPr>
            <w:r w:rsidRPr="000D26F3">
              <w:rPr>
                <w:rFonts w:ascii="Garamond" w:hAnsi="Garamond"/>
                <w:sz w:val="20"/>
                <w:szCs w:val="20"/>
              </w:rPr>
              <w:t>Ciencia orientada a la resolución de problemas mediante el uso de la metodología científica</w:t>
            </w:r>
            <w:r>
              <w:rPr>
                <w:rFonts w:ascii="Garamond" w:hAnsi="Garamond"/>
                <w:sz w:val="20"/>
                <w:szCs w:val="20"/>
              </w:rPr>
              <w:t>.</w:t>
            </w:r>
          </w:p>
        </w:tc>
        <w:tc>
          <w:tcPr>
            <w:tcW w:w="1985" w:type="dxa"/>
          </w:tcPr>
          <w:p w:rsidR="008F47C9" w:rsidRPr="000D26F3" w:rsidRDefault="008F47C9" w:rsidP="00DD14B1">
            <w:pPr>
              <w:spacing w:after="120"/>
              <w:rPr>
                <w:rFonts w:ascii="Garamond" w:hAnsi="Garamond"/>
                <w:sz w:val="20"/>
                <w:szCs w:val="20"/>
              </w:rPr>
            </w:pPr>
            <w:r w:rsidRPr="000D26F3">
              <w:rPr>
                <w:rFonts w:ascii="Garamond" w:hAnsi="Garamond"/>
                <w:sz w:val="20"/>
                <w:szCs w:val="20"/>
              </w:rPr>
              <w:t>Académica pero con objetos de la vida diaria</w:t>
            </w:r>
            <w:r>
              <w:rPr>
                <w:rFonts w:ascii="Garamond" w:hAnsi="Garamond"/>
                <w:sz w:val="20"/>
                <w:szCs w:val="20"/>
              </w:rPr>
              <w:t>.</w:t>
            </w:r>
          </w:p>
        </w:tc>
      </w:tr>
      <w:tr w:rsidR="008F47C9" w:rsidRPr="000D26F3" w:rsidTr="00DD14B1">
        <w:tc>
          <w:tcPr>
            <w:tcW w:w="1066" w:type="dxa"/>
          </w:tcPr>
          <w:p w:rsidR="008F47C9" w:rsidRPr="000D26F3" w:rsidRDefault="008F47C9" w:rsidP="00DD14B1">
            <w:pPr>
              <w:spacing w:after="120"/>
              <w:jc w:val="center"/>
              <w:rPr>
                <w:rFonts w:ascii="Garamond" w:hAnsi="Garamond"/>
                <w:b/>
                <w:sz w:val="20"/>
                <w:szCs w:val="20"/>
                <w:lang w:val="es-ES_tradnl"/>
              </w:rPr>
            </w:pPr>
            <w:r w:rsidRPr="000D26F3">
              <w:rPr>
                <w:rFonts w:ascii="Garamond" w:hAnsi="Garamond"/>
                <w:b/>
                <w:sz w:val="20"/>
                <w:szCs w:val="20"/>
                <w:lang w:val="es-ES_tradnl"/>
              </w:rPr>
              <w:t>D</w:t>
            </w:r>
          </w:p>
        </w:tc>
        <w:tc>
          <w:tcPr>
            <w:tcW w:w="1628" w:type="dxa"/>
          </w:tcPr>
          <w:p w:rsidR="008F47C9" w:rsidRPr="000D26F3" w:rsidRDefault="008F47C9" w:rsidP="00DD14B1">
            <w:pPr>
              <w:spacing w:after="120"/>
              <w:rPr>
                <w:rFonts w:ascii="Garamond" w:hAnsi="Garamond"/>
                <w:sz w:val="20"/>
                <w:szCs w:val="20"/>
              </w:rPr>
            </w:pPr>
            <w:r w:rsidRPr="000D26F3">
              <w:rPr>
                <w:rFonts w:ascii="Garamond" w:hAnsi="Garamond"/>
                <w:sz w:val="20"/>
                <w:szCs w:val="20"/>
                <w:lang w:val="es-ES_tradnl"/>
              </w:rPr>
              <w:t>Investigación en torno a un problemas abierto con orientación CTS</w:t>
            </w:r>
          </w:p>
        </w:tc>
        <w:tc>
          <w:tcPr>
            <w:tcW w:w="2126" w:type="dxa"/>
          </w:tcPr>
          <w:p w:rsidR="008F47C9" w:rsidRPr="000D26F3" w:rsidRDefault="008F47C9" w:rsidP="00DD14B1">
            <w:pPr>
              <w:spacing w:after="120"/>
              <w:rPr>
                <w:rFonts w:ascii="Garamond" w:hAnsi="Garamond"/>
                <w:sz w:val="20"/>
                <w:szCs w:val="20"/>
              </w:rPr>
            </w:pPr>
            <w:r w:rsidRPr="000D26F3">
              <w:rPr>
                <w:rFonts w:ascii="Garamond" w:hAnsi="Garamond"/>
                <w:sz w:val="20"/>
                <w:szCs w:val="20"/>
              </w:rPr>
              <w:t>Hay una pregunta como organizador previo de la secuencia. Se plantean preguntas a lo largo de toda la actividad</w:t>
            </w:r>
            <w:r>
              <w:rPr>
                <w:rFonts w:ascii="Garamond" w:hAnsi="Garamond"/>
                <w:sz w:val="20"/>
                <w:szCs w:val="20"/>
              </w:rPr>
              <w:t>.</w:t>
            </w:r>
          </w:p>
        </w:tc>
        <w:tc>
          <w:tcPr>
            <w:tcW w:w="2268" w:type="dxa"/>
          </w:tcPr>
          <w:p w:rsidR="008F47C9" w:rsidRPr="000D26F3" w:rsidRDefault="008F47C9" w:rsidP="00DD14B1">
            <w:pPr>
              <w:spacing w:after="120"/>
              <w:rPr>
                <w:rFonts w:ascii="Garamond" w:hAnsi="Garamond"/>
                <w:sz w:val="20"/>
                <w:szCs w:val="20"/>
              </w:rPr>
            </w:pPr>
            <w:r w:rsidRPr="000D26F3">
              <w:rPr>
                <w:rFonts w:ascii="Garamond" w:hAnsi="Garamond"/>
                <w:sz w:val="20"/>
                <w:szCs w:val="20"/>
              </w:rPr>
              <w:t xml:space="preserve">Las ideas previas son útiles para que los alumnos den sentido al problema, formulen hipótesis y orienten todo el proceso de </w:t>
            </w:r>
            <w:r>
              <w:rPr>
                <w:rFonts w:ascii="Garamond" w:hAnsi="Garamond"/>
                <w:sz w:val="20"/>
                <w:szCs w:val="20"/>
              </w:rPr>
              <w:t>indagación.</w:t>
            </w:r>
          </w:p>
        </w:tc>
        <w:tc>
          <w:tcPr>
            <w:tcW w:w="2268" w:type="dxa"/>
          </w:tcPr>
          <w:p w:rsidR="008F47C9" w:rsidRPr="000D26F3" w:rsidRDefault="008F47C9" w:rsidP="00DD14B1">
            <w:pPr>
              <w:spacing w:after="120"/>
              <w:rPr>
                <w:rFonts w:ascii="Garamond" w:hAnsi="Garamond"/>
                <w:sz w:val="20"/>
                <w:szCs w:val="20"/>
              </w:rPr>
            </w:pPr>
            <w:r w:rsidRPr="000D26F3">
              <w:rPr>
                <w:rFonts w:ascii="Garamond" w:hAnsi="Garamond"/>
                <w:sz w:val="20"/>
                <w:szCs w:val="20"/>
              </w:rPr>
              <w:t>El problema se plantea de forma difusa, de manera que el alumnado ha de concretarlo,  y existen diversas soluciones para  el mismo.</w:t>
            </w:r>
          </w:p>
        </w:tc>
        <w:tc>
          <w:tcPr>
            <w:tcW w:w="1701" w:type="dxa"/>
          </w:tcPr>
          <w:p w:rsidR="008F47C9" w:rsidRPr="000D26F3" w:rsidRDefault="008F47C9" w:rsidP="00DD14B1">
            <w:pPr>
              <w:spacing w:after="120"/>
              <w:rPr>
                <w:rFonts w:ascii="Garamond" w:hAnsi="Garamond"/>
                <w:sz w:val="20"/>
                <w:szCs w:val="20"/>
              </w:rPr>
            </w:pPr>
            <w:r w:rsidRPr="000D26F3">
              <w:rPr>
                <w:rFonts w:ascii="Garamond" w:hAnsi="Garamond"/>
                <w:sz w:val="20"/>
                <w:szCs w:val="20"/>
              </w:rPr>
              <w:t>Procedimental y actitudinal. Enfoque interdisciplinar/</w:t>
            </w:r>
            <w:r w:rsidRPr="000D26F3">
              <w:rPr>
                <w:rFonts w:ascii="Garamond" w:hAnsi="Garamond"/>
                <w:sz w:val="20"/>
                <w:szCs w:val="20"/>
              </w:rPr>
              <w:br/>
              <w:t>transversal</w:t>
            </w:r>
            <w:r>
              <w:rPr>
                <w:rFonts w:ascii="Garamond" w:hAnsi="Garamond"/>
                <w:sz w:val="20"/>
                <w:szCs w:val="20"/>
              </w:rPr>
              <w:t>.</w:t>
            </w:r>
          </w:p>
        </w:tc>
        <w:tc>
          <w:tcPr>
            <w:tcW w:w="1984" w:type="dxa"/>
          </w:tcPr>
          <w:p w:rsidR="008F47C9" w:rsidRPr="000D26F3" w:rsidRDefault="008F47C9" w:rsidP="00DD14B1">
            <w:pPr>
              <w:spacing w:after="120"/>
              <w:rPr>
                <w:rFonts w:ascii="Garamond" w:hAnsi="Garamond"/>
                <w:sz w:val="20"/>
                <w:szCs w:val="20"/>
              </w:rPr>
            </w:pPr>
            <w:r w:rsidRPr="000D26F3">
              <w:rPr>
                <w:rFonts w:ascii="Garamond" w:hAnsi="Garamond"/>
                <w:sz w:val="20"/>
                <w:szCs w:val="20"/>
              </w:rPr>
              <w:t>Ciencia orientada a la resolución de problemas abiertos de interés práctico para la vida diaria</w:t>
            </w:r>
            <w:r>
              <w:rPr>
                <w:rFonts w:ascii="Garamond" w:hAnsi="Garamond"/>
                <w:sz w:val="20"/>
                <w:szCs w:val="20"/>
              </w:rPr>
              <w:t>.</w:t>
            </w:r>
          </w:p>
        </w:tc>
        <w:tc>
          <w:tcPr>
            <w:tcW w:w="1985" w:type="dxa"/>
          </w:tcPr>
          <w:p w:rsidR="008F47C9" w:rsidRPr="000D26F3" w:rsidRDefault="008F47C9" w:rsidP="00DD14B1">
            <w:pPr>
              <w:spacing w:after="120"/>
              <w:rPr>
                <w:rFonts w:ascii="Garamond" w:hAnsi="Garamond"/>
                <w:sz w:val="20"/>
                <w:szCs w:val="20"/>
              </w:rPr>
            </w:pPr>
            <w:r w:rsidRPr="000D26F3">
              <w:rPr>
                <w:rFonts w:ascii="Garamond" w:hAnsi="Garamond"/>
                <w:sz w:val="20"/>
                <w:szCs w:val="20"/>
              </w:rPr>
              <w:t>Vida diaria y toma de decisiones</w:t>
            </w:r>
            <w:r>
              <w:rPr>
                <w:rFonts w:ascii="Garamond" w:hAnsi="Garamond"/>
                <w:sz w:val="20"/>
                <w:szCs w:val="20"/>
              </w:rPr>
              <w:t>.</w:t>
            </w:r>
          </w:p>
        </w:tc>
      </w:tr>
    </w:tbl>
    <w:p w:rsidR="008F47C9" w:rsidRPr="000D26F3" w:rsidRDefault="008F47C9" w:rsidP="008F47C9">
      <w:pPr>
        <w:spacing w:after="120" w:line="240" w:lineRule="auto"/>
        <w:jc w:val="both"/>
        <w:rPr>
          <w:rFonts w:ascii="Garamond" w:hAnsi="Garamond"/>
          <w:sz w:val="24"/>
          <w:szCs w:val="24"/>
        </w:rPr>
      </w:pPr>
    </w:p>
    <w:p w:rsidR="008F47C9" w:rsidRPr="000D26F3" w:rsidRDefault="008F47C9" w:rsidP="008F47C9">
      <w:pPr>
        <w:spacing w:after="120" w:line="240" w:lineRule="auto"/>
        <w:jc w:val="both"/>
        <w:rPr>
          <w:rFonts w:ascii="Garamond" w:hAnsi="Garamond"/>
          <w:b/>
          <w:sz w:val="28"/>
          <w:szCs w:val="28"/>
        </w:rPr>
        <w:sectPr w:rsidR="008F47C9" w:rsidRPr="000D26F3" w:rsidSect="005817B8">
          <w:pgSz w:w="16838" w:h="11906" w:orient="landscape"/>
          <w:pgMar w:top="1701" w:right="1418" w:bottom="1701" w:left="1134" w:header="709" w:footer="709" w:gutter="0"/>
          <w:cols w:space="708"/>
          <w:docGrid w:linePitch="360"/>
        </w:sectPr>
      </w:pPr>
    </w:p>
    <w:p w:rsidR="008F47C9" w:rsidRPr="00160A09" w:rsidRDefault="008F47C9" w:rsidP="008F47C9">
      <w:pPr>
        <w:autoSpaceDE w:val="0"/>
        <w:autoSpaceDN w:val="0"/>
        <w:adjustRightInd w:val="0"/>
        <w:spacing w:after="120" w:line="240" w:lineRule="auto"/>
        <w:ind w:left="680" w:hanging="680"/>
        <w:jc w:val="center"/>
        <w:rPr>
          <w:rFonts w:ascii="Garamond" w:hAnsi="Garamond" w:cs="Garamond"/>
          <w:b/>
          <w:sz w:val="24"/>
          <w:szCs w:val="24"/>
        </w:rPr>
      </w:pPr>
      <w:r w:rsidRPr="00160A09">
        <w:rPr>
          <w:rFonts w:ascii="Garamond" w:hAnsi="Garamond" w:cs="Garamond"/>
          <w:b/>
          <w:sz w:val="24"/>
          <w:szCs w:val="24"/>
        </w:rPr>
        <w:lastRenderedPageBreak/>
        <w:t>Apéndice 3</w:t>
      </w:r>
    </w:p>
    <w:p w:rsidR="008F47C9" w:rsidRPr="00160A09" w:rsidRDefault="008F47C9" w:rsidP="008F47C9">
      <w:pPr>
        <w:spacing w:after="120" w:line="240" w:lineRule="auto"/>
        <w:jc w:val="center"/>
        <w:rPr>
          <w:rFonts w:ascii="Garamond" w:hAnsi="Garamond"/>
          <w:b/>
          <w:sz w:val="24"/>
          <w:szCs w:val="24"/>
        </w:rPr>
      </w:pPr>
      <w:r w:rsidRPr="00160A09">
        <w:rPr>
          <w:rFonts w:ascii="Garamond" w:hAnsi="Garamond"/>
          <w:b/>
          <w:sz w:val="24"/>
          <w:szCs w:val="24"/>
        </w:rPr>
        <w:t xml:space="preserve">Guión de análisis para los </w:t>
      </w:r>
      <w:r w:rsidRPr="00160A09">
        <w:rPr>
          <w:rFonts w:ascii="Garamond" w:hAnsi="Garamond"/>
          <w:b/>
          <w:sz w:val="24"/>
          <w:szCs w:val="24"/>
          <w:u w:val="single"/>
        </w:rPr>
        <w:t>c</w:t>
      </w:r>
      <w:r w:rsidRPr="00160A09">
        <w:rPr>
          <w:rFonts w:ascii="Garamond" w:hAnsi="Garamond"/>
          <w:b/>
          <w:sz w:val="24"/>
          <w:szCs w:val="24"/>
        </w:rPr>
        <w:t>uatro casos.</w:t>
      </w:r>
    </w:p>
    <w:tbl>
      <w:tblPr>
        <w:tblStyle w:val="Tablaconcuadrcula"/>
        <w:tblW w:w="0" w:type="auto"/>
        <w:tblLook w:val="04A0" w:firstRow="1" w:lastRow="0" w:firstColumn="1" w:lastColumn="0" w:noHBand="0" w:noVBand="1"/>
      </w:tblPr>
      <w:tblGrid>
        <w:gridCol w:w="675"/>
        <w:gridCol w:w="7969"/>
      </w:tblGrid>
      <w:tr w:rsidR="008F47C9" w:rsidRPr="000D26F3" w:rsidTr="00DD14B1">
        <w:tc>
          <w:tcPr>
            <w:tcW w:w="8644" w:type="dxa"/>
            <w:gridSpan w:val="2"/>
            <w:tcBorders>
              <w:top w:val="single" w:sz="4" w:space="0" w:color="auto"/>
              <w:left w:val="single" w:sz="4" w:space="0" w:color="auto"/>
              <w:bottom w:val="nil"/>
              <w:right w:val="single" w:sz="4" w:space="0" w:color="auto"/>
            </w:tcBorders>
          </w:tcPr>
          <w:p w:rsidR="008F47C9" w:rsidRPr="000D26F3" w:rsidRDefault="008F47C9" w:rsidP="00DD14B1">
            <w:pPr>
              <w:spacing w:after="60"/>
              <w:jc w:val="both"/>
              <w:rPr>
                <w:rFonts w:ascii="Garamond" w:hAnsi="Garamond"/>
                <w:sz w:val="20"/>
                <w:szCs w:val="20"/>
              </w:rPr>
            </w:pPr>
            <w:r w:rsidRPr="000D26F3">
              <w:rPr>
                <w:rFonts w:ascii="Garamond" w:hAnsi="Garamond"/>
                <w:sz w:val="20"/>
                <w:szCs w:val="20"/>
              </w:rPr>
              <w:t>1.- Establecer a primera vista, a grandes rasgos, que tienen en común y qué diferencias existen entre los cuatro diseños.</w:t>
            </w:r>
          </w:p>
        </w:tc>
      </w:tr>
      <w:tr w:rsidR="008F47C9" w:rsidRPr="000D26F3" w:rsidTr="00DD14B1">
        <w:tc>
          <w:tcPr>
            <w:tcW w:w="8644" w:type="dxa"/>
            <w:gridSpan w:val="2"/>
            <w:tcBorders>
              <w:top w:val="nil"/>
              <w:left w:val="single" w:sz="4" w:space="0" w:color="auto"/>
              <w:bottom w:val="nil"/>
              <w:right w:val="single" w:sz="4" w:space="0" w:color="auto"/>
            </w:tcBorders>
          </w:tcPr>
          <w:p w:rsidR="008F47C9" w:rsidRPr="000D26F3" w:rsidRDefault="008F47C9" w:rsidP="00DD14B1">
            <w:pPr>
              <w:spacing w:after="60"/>
              <w:jc w:val="both"/>
              <w:rPr>
                <w:rFonts w:ascii="Garamond" w:hAnsi="Garamond"/>
                <w:sz w:val="20"/>
                <w:szCs w:val="20"/>
              </w:rPr>
            </w:pPr>
            <w:r w:rsidRPr="000D26F3">
              <w:rPr>
                <w:rFonts w:ascii="Garamond" w:hAnsi="Garamond"/>
                <w:sz w:val="20"/>
                <w:szCs w:val="20"/>
              </w:rPr>
              <w:t>2.- Utilizar ahora los siguientes criterios para caracterizar cada secuencia:</w:t>
            </w:r>
          </w:p>
        </w:tc>
      </w:tr>
      <w:tr w:rsidR="008F47C9" w:rsidRPr="000D26F3" w:rsidTr="00DD14B1">
        <w:tc>
          <w:tcPr>
            <w:tcW w:w="675" w:type="dxa"/>
            <w:tcBorders>
              <w:top w:val="nil"/>
              <w:left w:val="single" w:sz="4" w:space="0" w:color="auto"/>
              <w:bottom w:val="nil"/>
              <w:right w:val="nil"/>
            </w:tcBorders>
          </w:tcPr>
          <w:p w:rsidR="008F47C9" w:rsidRPr="000D26F3" w:rsidRDefault="008F47C9" w:rsidP="00DD14B1">
            <w:pPr>
              <w:spacing w:after="60"/>
              <w:jc w:val="both"/>
              <w:rPr>
                <w:rFonts w:ascii="Garamond" w:hAnsi="Garamond"/>
                <w:sz w:val="20"/>
                <w:szCs w:val="20"/>
              </w:rPr>
            </w:pPr>
          </w:p>
        </w:tc>
        <w:tc>
          <w:tcPr>
            <w:tcW w:w="7969" w:type="dxa"/>
            <w:tcBorders>
              <w:top w:val="nil"/>
              <w:left w:val="nil"/>
              <w:bottom w:val="nil"/>
              <w:right w:val="single" w:sz="4" w:space="0" w:color="auto"/>
            </w:tcBorders>
          </w:tcPr>
          <w:p w:rsidR="008F47C9" w:rsidRPr="00D86BB1" w:rsidRDefault="008F47C9" w:rsidP="00DD14B1">
            <w:pPr>
              <w:spacing w:after="60"/>
              <w:jc w:val="both"/>
              <w:rPr>
                <w:rFonts w:ascii="Garamond" w:hAnsi="Garamond"/>
                <w:sz w:val="20"/>
                <w:szCs w:val="20"/>
              </w:rPr>
            </w:pPr>
            <w:r w:rsidRPr="00D86BB1">
              <w:rPr>
                <w:rFonts w:ascii="Garamond" w:hAnsi="Garamond"/>
                <w:sz w:val="20"/>
                <w:szCs w:val="20"/>
              </w:rPr>
              <w:t>a) ¿Tiene un planteamiento activo por parte del alumno?</w:t>
            </w:r>
          </w:p>
          <w:p w:rsidR="008F47C9" w:rsidRPr="00D86BB1" w:rsidRDefault="008F47C9" w:rsidP="00DD14B1">
            <w:pPr>
              <w:spacing w:after="60"/>
              <w:jc w:val="both"/>
              <w:rPr>
                <w:rFonts w:ascii="Garamond" w:hAnsi="Garamond"/>
                <w:sz w:val="20"/>
                <w:szCs w:val="20"/>
              </w:rPr>
            </w:pPr>
            <w:r w:rsidRPr="00D86BB1">
              <w:rPr>
                <w:rFonts w:ascii="Garamond" w:hAnsi="Garamond"/>
                <w:sz w:val="20"/>
                <w:szCs w:val="20"/>
              </w:rPr>
              <w:t>b) ¿Qué grado de iniciativa y creatividad demanda de los alumnos cada una de las tareas planteadas en la secuencia?</w:t>
            </w:r>
          </w:p>
          <w:p w:rsidR="008F47C9" w:rsidRPr="00D86BB1" w:rsidRDefault="008F47C9" w:rsidP="00DD14B1">
            <w:pPr>
              <w:spacing w:after="60"/>
              <w:jc w:val="both"/>
              <w:rPr>
                <w:rFonts w:ascii="Garamond" w:hAnsi="Garamond"/>
                <w:sz w:val="20"/>
                <w:szCs w:val="20"/>
              </w:rPr>
            </w:pPr>
            <w:r w:rsidRPr="00D86BB1">
              <w:rPr>
                <w:rFonts w:ascii="Garamond" w:hAnsi="Garamond"/>
                <w:sz w:val="20"/>
                <w:szCs w:val="20"/>
              </w:rPr>
              <w:t>c) ¿Plantea preguntas iniciales, al final o, no hay preguntas? Señala también tu opinión acerca de qué es mejor de las tres cosas.</w:t>
            </w:r>
          </w:p>
          <w:p w:rsidR="008F47C9" w:rsidRPr="00D86BB1" w:rsidRDefault="008F47C9" w:rsidP="00DD14B1">
            <w:pPr>
              <w:spacing w:after="60"/>
              <w:jc w:val="both"/>
              <w:rPr>
                <w:rFonts w:ascii="Garamond" w:hAnsi="Garamond"/>
                <w:sz w:val="20"/>
                <w:szCs w:val="20"/>
              </w:rPr>
            </w:pPr>
            <w:r w:rsidRPr="00D86BB1">
              <w:rPr>
                <w:rFonts w:ascii="Garamond" w:hAnsi="Garamond"/>
                <w:sz w:val="20"/>
                <w:szCs w:val="20"/>
              </w:rPr>
              <w:t xml:space="preserve">d) ¿Se tienen en cuenta las concepciones que pueden traer los alumnos sobre el fenómeno implicado? ¿En qué sentido? ¿Se tratan de concepciones alternativas contradictorias con el punto de vista científico o se trata de retomar y reforzar ideas adecuadas que ya trae inicialmente? </w:t>
            </w:r>
          </w:p>
          <w:p w:rsidR="008F47C9" w:rsidRPr="00D86BB1" w:rsidRDefault="008F47C9" w:rsidP="00DD14B1">
            <w:pPr>
              <w:spacing w:after="60"/>
              <w:jc w:val="both"/>
              <w:rPr>
                <w:rFonts w:ascii="Garamond" w:hAnsi="Garamond"/>
                <w:sz w:val="20"/>
                <w:szCs w:val="20"/>
              </w:rPr>
            </w:pPr>
            <w:r w:rsidRPr="00D86BB1">
              <w:rPr>
                <w:rFonts w:ascii="Garamond" w:hAnsi="Garamond"/>
                <w:sz w:val="20"/>
                <w:szCs w:val="20"/>
              </w:rPr>
              <w:t>e) ¿Se plantea la secuencia como una forma de romper con las concepciones alternativas iniciales a través de situaciones de conflicto conceptual?</w:t>
            </w:r>
          </w:p>
          <w:p w:rsidR="008F47C9" w:rsidRPr="00D86BB1" w:rsidRDefault="008F47C9" w:rsidP="00DD14B1">
            <w:pPr>
              <w:spacing w:after="60"/>
              <w:jc w:val="both"/>
              <w:rPr>
                <w:rFonts w:ascii="Garamond" w:hAnsi="Garamond"/>
                <w:sz w:val="20"/>
                <w:szCs w:val="20"/>
              </w:rPr>
            </w:pPr>
            <w:r w:rsidRPr="00D86BB1">
              <w:rPr>
                <w:rFonts w:ascii="Garamond" w:hAnsi="Garamond"/>
                <w:sz w:val="20"/>
                <w:szCs w:val="20"/>
              </w:rPr>
              <w:t>f) ¿Qué énfasis parece que se pone en la actividad en el desarrollo de estrategias, habilidades y destrezas relacionadas con los procesos de investigación científica?</w:t>
            </w:r>
          </w:p>
          <w:p w:rsidR="008F47C9" w:rsidRPr="00D86BB1" w:rsidRDefault="008F47C9" w:rsidP="00DD14B1">
            <w:pPr>
              <w:spacing w:after="60"/>
              <w:jc w:val="both"/>
              <w:rPr>
                <w:rFonts w:ascii="Garamond" w:hAnsi="Garamond"/>
                <w:sz w:val="20"/>
                <w:szCs w:val="20"/>
              </w:rPr>
            </w:pPr>
            <w:r w:rsidRPr="00D86BB1">
              <w:rPr>
                <w:rFonts w:ascii="Garamond" w:hAnsi="Garamond"/>
                <w:sz w:val="20"/>
                <w:szCs w:val="20"/>
              </w:rPr>
              <w:t>g) ¿En qué medida la secuencia contribuye a elaborar una imagen adecuada acerca de la naturaleza de la ciencia, según se entiende hoy? ¿Por qué?</w:t>
            </w:r>
          </w:p>
          <w:p w:rsidR="008F47C9" w:rsidRPr="00D86BB1" w:rsidRDefault="008F47C9" w:rsidP="00DD14B1">
            <w:pPr>
              <w:spacing w:after="60"/>
              <w:jc w:val="both"/>
              <w:rPr>
                <w:rFonts w:ascii="Garamond" w:hAnsi="Garamond"/>
                <w:sz w:val="20"/>
                <w:szCs w:val="20"/>
              </w:rPr>
            </w:pPr>
            <w:r w:rsidRPr="00D86BB1">
              <w:rPr>
                <w:rFonts w:ascii="Garamond" w:hAnsi="Garamond"/>
                <w:sz w:val="20"/>
                <w:szCs w:val="20"/>
              </w:rPr>
              <w:t>h) La forma en que se presenta las tareas planteadas y el aprendizaje que proporciona la secuencias: ¿presenta situaciones cotidianas de la vida diaria? ¿Plantea un tema de interés para el desarrollo de la competencia ciudadana y la capacidad del individuo para desenvolverse en la vida diaria?</w:t>
            </w:r>
          </w:p>
          <w:p w:rsidR="008F47C9" w:rsidRPr="00D86BB1" w:rsidRDefault="008F47C9" w:rsidP="00DD14B1">
            <w:pPr>
              <w:spacing w:after="60"/>
              <w:jc w:val="both"/>
              <w:rPr>
                <w:rFonts w:ascii="Garamond" w:hAnsi="Garamond"/>
                <w:sz w:val="20"/>
                <w:szCs w:val="20"/>
              </w:rPr>
            </w:pPr>
            <w:r w:rsidRPr="00D86BB1">
              <w:rPr>
                <w:rFonts w:ascii="Garamond" w:hAnsi="Garamond"/>
                <w:sz w:val="20"/>
                <w:szCs w:val="20"/>
              </w:rPr>
              <w:t>i) Contenidos transversales o interdisciplinares</w:t>
            </w:r>
          </w:p>
          <w:p w:rsidR="008F47C9" w:rsidRPr="000D26F3" w:rsidRDefault="008F47C9" w:rsidP="00DD14B1">
            <w:pPr>
              <w:spacing w:after="60"/>
              <w:jc w:val="both"/>
              <w:rPr>
                <w:rFonts w:ascii="Garamond" w:hAnsi="Garamond"/>
                <w:sz w:val="20"/>
                <w:szCs w:val="20"/>
              </w:rPr>
            </w:pPr>
            <w:r w:rsidRPr="00D86BB1">
              <w:rPr>
                <w:rFonts w:ascii="Garamond" w:hAnsi="Garamond"/>
                <w:sz w:val="20"/>
                <w:szCs w:val="20"/>
              </w:rPr>
              <w:t>j) Justifica qué contenidos de ciencias se ven implicados en la secuencia y en qué tema del currículum escolar incluirías la misma. ¿Ves una relación clara entre sus contenidos y los habitua</w:t>
            </w:r>
            <w:r>
              <w:rPr>
                <w:rFonts w:ascii="Garamond" w:hAnsi="Garamond"/>
                <w:sz w:val="20"/>
                <w:szCs w:val="20"/>
              </w:rPr>
              <w:t>les del currículum de ciencias?</w:t>
            </w:r>
          </w:p>
        </w:tc>
      </w:tr>
      <w:tr w:rsidR="008F47C9" w:rsidRPr="000D26F3" w:rsidTr="00DD14B1">
        <w:tc>
          <w:tcPr>
            <w:tcW w:w="8644" w:type="dxa"/>
            <w:gridSpan w:val="2"/>
            <w:tcBorders>
              <w:top w:val="nil"/>
              <w:left w:val="single" w:sz="4" w:space="0" w:color="auto"/>
              <w:bottom w:val="single" w:sz="4" w:space="0" w:color="auto"/>
              <w:right w:val="single" w:sz="4" w:space="0" w:color="auto"/>
            </w:tcBorders>
          </w:tcPr>
          <w:p w:rsidR="008F47C9" w:rsidRPr="000D26F3" w:rsidRDefault="008F47C9" w:rsidP="00DD14B1">
            <w:pPr>
              <w:spacing w:after="60"/>
              <w:jc w:val="both"/>
              <w:rPr>
                <w:rFonts w:ascii="Garamond" w:hAnsi="Garamond"/>
                <w:sz w:val="20"/>
                <w:szCs w:val="20"/>
              </w:rPr>
            </w:pPr>
            <w:r w:rsidRPr="00D86BB1">
              <w:rPr>
                <w:rFonts w:ascii="Garamond" w:hAnsi="Garamond"/>
                <w:sz w:val="20"/>
                <w:szCs w:val="20"/>
              </w:rPr>
              <w:t>3.- ¿Deseas ahora, después de este análisis realizado, revisar tu respuesta a la pregunta 1?</w:t>
            </w:r>
          </w:p>
        </w:tc>
      </w:tr>
    </w:tbl>
    <w:p w:rsidR="00764068" w:rsidRDefault="00764068"/>
    <w:sectPr w:rsidR="00764068" w:rsidSect="0076406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9389C"/>
    <w:multiLevelType w:val="hybridMultilevel"/>
    <w:tmpl w:val="CA5012B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E4D5F20"/>
    <w:multiLevelType w:val="hybridMultilevel"/>
    <w:tmpl w:val="A00EA17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10E71F4B"/>
    <w:multiLevelType w:val="hybridMultilevel"/>
    <w:tmpl w:val="C2E69CA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1DBF5ACB"/>
    <w:multiLevelType w:val="hybridMultilevel"/>
    <w:tmpl w:val="9864A7FC"/>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
    <w:nsid w:val="29F26A1C"/>
    <w:multiLevelType w:val="hybridMultilevel"/>
    <w:tmpl w:val="E14CAE2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
    <w:nsid w:val="30B67DC1"/>
    <w:multiLevelType w:val="hybridMultilevel"/>
    <w:tmpl w:val="522A96D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35AA7003"/>
    <w:multiLevelType w:val="hybridMultilevel"/>
    <w:tmpl w:val="8FFE950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49BD2095"/>
    <w:multiLevelType w:val="hybridMultilevel"/>
    <w:tmpl w:val="5358E7D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4CF35562"/>
    <w:multiLevelType w:val="hybridMultilevel"/>
    <w:tmpl w:val="A78C1AC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nsid w:val="52CD3B90"/>
    <w:multiLevelType w:val="hybridMultilevel"/>
    <w:tmpl w:val="909C5B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54271C80"/>
    <w:multiLevelType w:val="hybridMultilevel"/>
    <w:tmpl w:val="1220C23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58CD766D"/>
    <w:multiLevelType w:val="hybridMultilevel"/>
    <w:tmpl w:val="0D7ED91C"/>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2">
    <w:nsid w:val="5D8747FB"/>
    <w:multiLevelType w:val="hybridMultilevel"/>
    <w:tmpl w:val="6F22C8F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2"/>
  </w:num>
  <w:num w:numId="4">
    <w:abstractNumId w:val="7"/>
  </w:num>
  <w:num w:numId="5">
    <w:abstractNumId w:val="1"/>
  </w:num>
  <w:num w:numId="6">
    <w:abstractNumId w:val="6"/>
  </w:num>
  <w:num w:numId="7">
    <w:abstractNumId w:val="10"/>
  </w:num>
  <w:num w:numId="8">
    <w:abstractNumId w:val="9"/>
  </w:num>
  <w:num w:numId="9">
    <w:abstractNumId w:val="5"/>
  </w:num>
  <w:num w:numId="10">
    <w:abstractNumId w:val="8"/>
  </w:num>
  <w:num w:numId="11">
    <w:abstractNumId w:val="11"/>
  </w:num>
  <w:num w:numId="12">
    <w:abstractNumId w:val="4"/>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doNotDisplayPageBoundaries/>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8F47C9"/>
    <w:rsid w:val="00571A2A"/>
    <w:rsid w:val="005D6393"/>
    <w:rsid w:val="00764068"/>
    <w:rsid w:val="008F47C9"/>
    <w:rsid w:val="00D65FA3"/>
    <w:rsid w:val="00EB45BF"/>
    <w:rsid w:val="00F8592D"/>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47C9"/>
    <w:rPr>
      <w:rFonts w:eastAsiaTheme="minorEastAsia"/>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F47C9"/>
    <w:pPr>
      <w:ind w:left="720"/>
      <w:contextualSpacing/>
    </w:pPr>
  </w:style>
  <w:style w:type="table" w:styleId="Tablaconcuadrcula">
    <w:name w:val="Table Grid"/>
    <w:basedOn w:val="Tablanormal"/>
    <w:uiPriority w:val="59"/>
    <w:rsid w:val="008F47C9"/>
    <w:pPr>
      <w:spacing w:after="0" w:line="240" w:lineRule="auto"/>
    </w:pPr>
    <w:rPr>
      <w:rFonts w:eastAsiaTheme="minorEastAsia"/>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F47C9"/>
    <w:rPr>
      <w:color w:val="0000FF" w:themeColor="hyperlink"/>
      <w:u w:val="single"/>
    </w:rPr>
  </w:style>
  <w:style w:type="paragraph" w:styleId="NormalWeb">
    <w:name w:val="Normal (Web)"/>
    <w:basedOn w:val="Normal"/>
    <w:uiPriority w:val="99"/>
    <w:semiHidden/>
    <w:unhideWhenUsed/>
    <w:rsid w:val="008F47C9"/>
    <w:pPr>
      <w:spacing w:before="100" w:beforeAutospacing="1" w:after="100" w:afterAutospacing="1" w:line="240" w:lineRule="auto"/>
    </w:pPr>
    <w:rPr>
      <w:rFonts w:ascii="Times New Roman" w:hAnsi="Times New Roman" w:cs="Times New Roman"/>
      <w:sz w:val="24"/>
      <w:szCs w:val="24"/>
    </w:rPr>
  </w:style>
  <w:style w:type="paragraph" w:styleId="Textodeglobo">
    <w:name w:val="Balloon Text"/>
    <w:basedOn w:val="Normal"/>
    <w:link w:val="TextodegloboCar"/>
    <w:uiPriority w:val="99"/>
    <w:semiHidden/>
    <w:unhideWhenUsed/>
    <w:rsid w:val="008F47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F47C9"/>
    <w:rPr>
      <w:rFonts w:ascii="Tahoma" w:eastAsiaTheme="minorEastAsia" w:hAnsi="Tahoma" w:cs="Tahoma"/>
      <w:sz w:val="16"/>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oleObject" Target="embeddings/oleObject4.bin"/><Relationship Id="rId26" Type="http://schemas.openxmlformats.org/officeDocument/2006/relationships/image" Target="media/image15.emf"/><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oleObject" Target="embeddings/oleObject1.bin"/><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4.emf"/><Relationship Id="rId2" Type="http://schemas.openxmlformats.org/officeDocument/2006/relationships/styles" Target="styles.xml"/><Relationship Id="rId16" Type="http://schemas.openxmlformats.org/officeDocument/2006/relationships/hyperlink" Target="http://www.ieslaasuncion.org/fisicaquimica/eleuro.htm" TargetMode="External"/><Relationship Id="rId20"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3.bin"/><Relationship Id="rId24" Type="http://schemas.openxmlformats.org/officeDocument/2006/relationships/hyperlink" Target="http://www.elergonomista.com/fisiologiavegetal/crecimiento.ht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emf"/><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6.jpeg"/><Relationship Id="rId22" Type="http://schemas.openxmlformats.org/officeDocument/2006/relationships/image" Target="media/image12.emf"/><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3458</Words>
  <Characters>18746</Characters>
  <Application>Microsoft Office Word</Application>
  <DocSecurity>0</DocSecurity>
  <Lines>284</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2015-09-19T16:46:00Z</dcterms:created>
  <dcterms:modified xsi:type="dcterms:W3CDTF">2015-10-14T12:19:00Z</dcterms:modified>
</cp:coreProperties>
</file>