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970" w:rsidRPr="00C82231" w:rsidRDefault="00D2064A" w:rsidP="00D2064A">
      <w:pPr>
        <w:jc w:val="center"/>
        <w:rPr>
          <w:b/>
          <w:smallCaps/>
          <w:sz w:val="20"/>
          <w:szCs w:val="20"/>
        </w:rPr>
      </w:pPr>
      <w:r w:rsidRPr="00C82231">
        <w:rPr>
          <w:b/>
          <w:smallCaps/>
          <w:sz w:val="20"/>
          <w:szCs w:val="20"/>
        </w:rPr>
        <w:t>Gráficos artículo retórica contrastiva</w:t>
      </w:r>
    </w:p>
    <w:p w:rsidR="00D2064A" w:rsidRPr="00C82231" w:rsidRDefault="00D2064A" w:rsidP="00D2064A">
      <w:pPr>
        <w:jc w:val="center"/>
        <w:rPr>
          <w:b/>
          <w:smallCaps/>
          <w:sz w:val="20"/>
          <w:szCs w:val="20"/>
        </w:rPr>
      </w:pPr>
    </w:p>
    <w:p w:rsidR="00D2064A" w:rsidRPr="00C82231" w:rsidRDefault="004F5AAF" w:rsidP="00C82231">
      <w:pPr>
        <w:ind w:left="0"/>
        <w:jc w:val="center"/>
        <w:rPr>
          <w:smallCaps/>
          <w:sz w:val="20"/>
          <w:szCs w:val="20"/>
        </w:rPr>
      </w:pPr>
      <w:r w:rsidRPr="00C82231">
        <w:rPr>
          <w:smallCaps/>
          <w:sz w:val="20"/>
          <w:szCs w:val="20"/>
        </w:rPr>
        <w:t>Figura 1</w:t>
      </w:r>
      <w:r w:rsidR="00440D88" w:rsidRPr="00C82231">
        <w:rPr>
          <w:smallCaps/>
          <w:sz w:val="20"/>
          <w:szCs w:val="20"/>
        </w:rPr>
        <w:t>: Recursos del DF presentes en el corpus oral</w:t>
      </w:r>
    </w:p>
    <w:p w:rsidR="00D2064A" w:rsidRPr="00C82231" w:rsidRDefault="00D2064A" w:rsidP="00C82231">
      <w:pPr>
        <w:ind w:left="0"/>
        <w:jc w:val="center"/>
        <w:rPr>
          <w:smallCaps/>
          <w:sz w:val="20"/>
          <w:szCs w:val="20"/>
        </w:rPr>
      </w:pPr>
      <w:r w:rsidRPr="00C82231">
        <w:rPr>
          <w:smallCaps/>
          <w:noProof/>
          <w:sz w:val="20"/>
          <w:szCs w:val="20"/>
        </w:rPr>
        <w:drawing>
          <wp:inline distT="0" distB="0" distL="0" distR="0" wp14:anchorId="43F534D8" wp14:editId="30F90CA6">
            <wp:extent cx="3476625" cy="1638300"/>
            <wp:effectExtent l="0" t="0" r="9525" b="1905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2064A" w:rsidRPr="00C82231" w:rsidRDefault="00D2064A" w:rsidP="00D2064A">
      <w:pPr>
        <w:jc w:val="center"/>
        <w:rPr>
          <w:b/>
          <w:smallCaps/>
          <w:sz w:val="20"/>
          <w:szCs w:val="20"/>
        </w:rPr>
      </w:pPr>
    </w:p>
    <w:p w:rsidR="00D2064A" w:rsidRPr="00C82231" w:rsidRDefault="00D2064A" w:rsidP="00D2064A">
      <w:pPr>
        <w:jc w:val="center"/>
        <w:rPr>
          <w:b/>
          <w:smallCaps/>
          <w:sz w:val="20"/>
          <w:szCs w:val="20"/>
        </w:rPr>
      </w:pPr>
    </w:p>
    <w:p w:rsidR="004F5AAF" w:rsidRPr="00C82231" w:rsidRDefault="004F5AAF" w:rsidP="00C82231">
      <w:pPr>
        <w:ind w:left="0"/>
        <w:jc w:val="center"/>
        <w:rPr>
          <w:smallCaps/>
          <w:sz w:val="20"/>
          <w:szCs w:val="20"/>
        </w:rPr>
      </w:pPr>
      <w:r w:rsidRPr="00C82231">
        <w:rPr>
          <w:smallCaps/>
          <w:sz w:val="20"/>
          <w:szCs w:val="20"/>
        </w:rPr>
        <w:t>Figura 2: Promedio de los recursos del DF por orador</w:t>
      </w:r>
    </w:p>
    <w:p w:rsidR="004F5AAF" w:rsidRPr="00C82231" w:rsidRDefault="004F5AAF" w:rsidP="004F5AAF">
      <w:pPr>
        <w:ind w:left="0"/>
        <w:jc w:val="center"/>
        <w:rPr>
          <w:smallCaps/>
          <w:sz w:val="20"/>
          <w:szCs w:val="20"/>
          <w:highlight w:val="yellow"/>
        </w:rPr>
      </w:pPr>
      <w:r w:rsidRPr="00C82231">
        <w:rPr>
          <w:smallCaps/>
          <w:noProof/>
        </w:rPr>
        <w:drawing>
          <wp:inline distT="0" distB="0" distL="0" distR="0" wp14:anchorId="5D670F66" wp14:editId="55C6A6C0">
            <wp:extent cx="2990215" cy="782955"/>
            <wp:effectExtent l="0" t="0" r="19685" b="17145"/>
            <wp:docPr id="1" name="Gráfico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tbl>
      <w:tblPr>
        <w:tblW w:w="0" w:type="auto"/>
        <w:jc w:val="center"/>
        <w:tblInd w:w="1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  <w:gridCol w:w="2497"/>
        <w:gridCol w:w="993"/>
        <w:gridCol w:w="992"/>
      </w:tblGrid>
      <w:tr w:rsidR="004F5AAF" w:rsidRPr="00C82231" w:rsidTr="00FD1567">
        <w:trPr>
          <w:trHeight w:val="208"/>
          <w:jc w:val="center"/>
        </w:trPr>
        <w:tc>
          <w:tcPr>
            <w:tcW w:w="2733" w:type="dxa"/>
            <w:gridSpan w:val="2"/>
            <w:shd w:val="clear" w:color="auto" w:fill="D9D9D9"/>
            <w:vAlign w:val="center"/>
          </w:tcPr>
          <w:p w:rsidR="004F5AAF" w:rsidRPr="00C82231" w:rsidRDefault="004F5AAF" w:rsidP="00FD1567">
            <w:pPr>
              <w:jc w:val="center"/>
              <w:rPr>
                <w:b/>
                <w:smallCap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/>
            <w:vAlign w:val="center"/>
          </w:tcPr>
          <w:p w:rsidR="004F5AAF" w:rsidRPr="00C82231" w:rsidRDefault="004F5AAF" w:rsidP="00FD1567">
            <w:pPr>
              <w:jc w:val="center"/>
              <w:rPr>
                <w:b/>
                <w:smallCaps/>
                <w:sz w:val="20"/>
                <w:szCs w:val="20"/>
              </w:rPr>
            </w:pPr>
            <w:r w:rsidRPr="00C82231">
              <w:rPr>
                <w:b/>
                <w:smallCaps/>
                <w:sz w:val="20"/>
                <w:szCs w:val="20"/>
              </w:rPr>
              <w:t>CE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4F5AAF" w:rsidRPr="00C82231" w:rsidRDefault="004F5AAF" w:rsidP="00FD1567">
            <w:pPr>
              <w:jc w:val="center"/>
              <w:rPr>
                <w:smallCaps/>
                <w:sz w:val="20"/>
                <w:szCs w:val="20"/>
              </w:rPr>
            </w:pPr>
            <w:r w:rsidRPr="00C82231">
              <w:rPr>
                <w:b/>
                <w:smallCaps/>
                <w:sz w:val="20"/>
                <w:szCs w:val="20"/>
              </w:rPr>
              <w:t>CI</w:t>
            </w:r>
          </w:p>
        </w:tc>
      </w:tr>
      <w:tr w:rsidR="004F5AAF" w:rsidRPr="00C82231" w:rsidTr="00FD1567">
        <w:trPr>
          <w:trHeight w:val="203"/>
          <w:jc w:val="center"/>
        </w:trPr>
        <w:tc>
          <w:tcPr>
            <w:tcW w:w="236" w:type="dxa"/>
            <w:shd w:val="clear" w:color="auto" w:fill="548DD4"/>
          </w:tcPr>
          <w:p w:rsidR="004F5AAF" w:rsidRPr="00C82231" w:rsidRDefault="004F5AAF" w:rsidP="00FD1567">
            <w:pPr>
              <w:rPr>
                <w:b/>
                <w:smallCaps/>
                <w:sz w:val="20"/>
                <w:szCs w:val="20"/>
              </w:rPr>
            </w:pPr>
          </w:p>
        </w:tc>
        <w:tc>
          <w:tcPr>
            <w:tcW w:w="2497" w:type="dxa"/>
            <w:shd w:val="clear" w:color="auto" w:fill="F2F2F2"/>
          </w:tcPr>
          <w:p w:rsidR="004F5AAF" w:rsidRPr="00C82231" w:rsidRDefault="004F5AAF" w:rsidP="00FD1567">
            <w:pPr>
              <w:rPr>
                <w:b/>
                <w:smallCaps/>
                <w:sz w:val="20"/>
                <w:szCs w:val="20"/>
              </w:rPr>
            </w:pPr>
            <w:r w:rsidRPr="00C82231">
              <w:rPr>
                <w:b/>
                <w:smallCaps/>
                <w:sz w:val="20"/>
                <w:szCs w:val="20"/>
              </w:rPr>
              <w:t>Preguntas</w:t>
            </w:r>
          </w:p>
        </w:tc>
        <w:tc>
          <w:tcPr>
            <w:tcW w:w="993" w:type="dxa"/>
            <w:shd w:val="clear" w:color="auto" w:fill="D9D9D9"/>
          </w:tcPr>
          <w:p w:rsidR="004F5AAF" w:rsidRPr="00C82231" w:rsidRDefault="004F5AAF" w:rsidP="00FD1567">
            <w:pPr>
              <w:jc w:val="center"/>
              <w:rPr>
                <w:smallCaps/>
                <w:sz w:val="20"/>
                <w:szCs w:val="20"/>
              </w:rPr>
            </w:pPr>
            <w:r w:rsidRPr="00C82231">
              <w:rPr>
                <w:smallCaps/>
                <w:sz w:val="20"/>
                <w:szCs w:val="20"/>
              </w:rPr>
              <w:t>9,5</w:t>
            </w:r>
          </w:p>
        </w:tc>
        <w:tc>
          <w:tcPr>
            <w:tcW w:w="992" w:type="dxa"/>
            <w:shd w:val="clear" w:color="auto" w:fill="D9D9D9"/>
          </w:tcPr>
          <w:p w:rsidR="004F5AAF" w:rsidRPr="00C82231" w:rsidRDefault="004F5AAF" w:rsidP="00FD1567">
            <w:pPr>
              <w:jc w:val="center"/>
              <w:rPr>
                <w:smallCaps/>
                <w:sz w:val="20"/>
                <w:szCs w:val="20"/>
              </w:rPr>
            </w:pPr>
            <w:r w:rsidRPr="00C82231">
              <w:rPr>
                <w:smallCaps/>
                <w:sz w:val="20"/>
                <w:szCs w:val="20"/>
              </w:rPr>
              <w:t>5,5</w:t>
            </w:r>
          </w:p>
        </w:tc>
      </w:tr>
      <w:tr w:rsidR="004F5AAF" w:rsidRPr="00C82231" w:rsidTr="00FD1567">
        <w:trPr>
          <w:trHeight w:val="203"/>
          <w:jc w:val="center"/>
        </w:trPr>
        <w:tc>
          <w:tcPr>
            <w:tcW w:w="236" w:type="dxa"/>
            <w:shd w:val="clear" w:color="auto" w:fill="C0504D"/>
          </w:tcPr>
          <w:p w:rsidR="004F5AAF" w:rsidRPr="00C82231" w:rsidRDefault="004F5AAF" w:rsidP="00FD1567">
            <w:pPr>
              <w:rPr>
                <w:b/>
                <w:smallCaps/>
                <w:sz w:val="20"/>
                <w:szCs w:val="20"/>
              </w:rPr>
            </w:pPr>
          </w:p>
        </w:tc>
        <w:tc>
          <w:tcPr>
            <w:tcW w:w="2497" w:type="dxa"/>
            <w:shd w:val="clear" w:color="auto" w:fill="F2F2F2"/>
          </w:tcPr>
          <w:p w:rsidR="004F5AAF" w:rsidRPr="00C82231" w:rsidRDefault="004F5AAF" w:rsidP="00FD1567">
            <w:pPr>
              <w:rPr>
                <w:b/>
                <w:smallCaps/>
                <w:sz w:val="20"/>
                <w:szCs w:val="20"/>
              </w:rPr>
            </w:pPr>
            <w:r w:rsidRPr="00C82231">
              <w:rPr>
                <w:b/>
                <w:smallCaps/>
                <w:sz w:val="20"/>
                <w:szCs w:val="20"/>
              </w:rPr>
              <w:t>Reiteraciones</w:t>
            </w:r>
          </w:p>
        </w:tc>
        <w:tc>
          <w:tcPr>
            <w:tcW w:w="993" w:type="dxa"/>
            <w:shd w:val="clear" w:color="auto" w:fill="D9D9D9"/>
          </w:tcPr>
          <w:p w:rsidR="004F5AAF" w:rsidRPr="00C82231" w:rsidRDefault="004F5AAF" w:rsidP="00FD1567">
            <w:pPr>
              <w:jc w:val="center"/>
              <w:rPr>
                <w:smallCaps/>
                <w:sz w:val="20"/>
                <w:szCs w:val="20"/>
              </w:rPr>
            </w:pPr>
            <w:r w:rsidRPr="00C82231">
              <w:rPr>
                <w:smallCaps/>
                <w:sz w:val="20"/>
                <w:szCs w:val="20"/>
              </w:rPr>
              <w:t>19,16</w:t>
            </w:r>
          </w:p>
        </w:tc>
        <w:tc>
          <w:tcPr>
            <w:tcW w:w="992" w:type="dxa"/>
            <w:shd w:val="clear" w:color="auto" w:fill="D9D9D9"/>
          </w:tcPr>
          <w:p w:rsidR="004F5AAF" w:rsidRPr="00C82231" w:rsidRDefault="004F5AAF" w:rsidP="00FD1567">
            <w:pPr>
              <w:jc w:val="center"/>
              <w:rPr>
                <w:smallCaps/>
                <w:sz w:val="20"/>
                <w:szCs w:val="20"/>
              </w:rPr>
            </w:pPr>
            <w:r w:rsidRPr="00C82231">
              <w:rPr>
                <w:smallCaps/>
                <w:sz w:val="20"/>
                <w:szCs w:val="20"/>
              </w:rPr>
              <w:t>36</w:t>
            </w:r>
          </w:p>
        </w:tc>
      </w:tr>
      <w:tr w:rsidR="004F5AAF" w:rsidRPr="00C82231" w:rsidTr="00FD1567">
        <w:trPr>
          <w:trHeight w:val="203"/>
          <w:jc w:val="center"/>
        </w:trPr>
        <w:tc>
          <w:tcPr>
            <w:tcW w:w="236" w:type="dxa"/>
            <w:shd w:val="clear" w:color="auto" w:fill="9BBB59"/>
          </w:tcPr>
          <w:p w:rsidR="004F5AAF" w:rsidRPr="00C82231" w:rsidRDefault="004F5AAF" w:rsidP="00FD1567">
            <w:pPr>
              <w:rPr>
                <w:b/>
                <w:smallCaps/>
                <w:sz w:val="20"/>
                <w:szCs w:val="20"/>
              </w:rPr>
            </w:pPr>
          </w:p>
        </w:tc>
        <w:tc>
          <w:tcPr>
            <w:tcW w:w="2497" w:type="dxa"/>
            <w:shd w:val="clear" w:color="auto" w:fill="F2F2F2"/>
          </w:tcPr>
          <w:p w:rsidR="004F5AAF" w:rsidRPr="00C82231" w:rsidRDefault="004F5AAF" w:rsidP="00FD1567">
            <w:pPr>
              <w:rPr>
                <w:b/>
                <w:smallCaps/>
                <w:sz w:val="20"/>
                <w:szCs w:val="20"/>
              </w:rPr>
            </w:pPr>
            <w:r w:rsidRPr="00C82231">
              <w:rPr>
                <w:b/>
                <w:smallCaps/>
                <w:sz w:val="20"/>
                <w:szCs w:val="20"/>
              </w:rPr>
              <w:t>Ejemplos</w:t>
            </w:r>
          </w:p>
        </w:tc>
        <w:tc>
          <w:tcPr>
            <w:tcW w:w="993" w:type="dxa"/>
            <w:shd w:val="clear" w:color="auto" w:fill="D9D9D9"/>
          </w:tcPr>
          <w:p w:rsidR="004F5AAF" w:rsidRPr="00C82231" w:rsidRDefault="004F5AAF" w:rsidP="00FD1567">
            <w:pPr>
              <w:jc w:val="center"/>
              <w:rPr>
                <w:smallCaps/>
                <w:sz w:val="20"/>
                <w:szCs w:val="20"/>
              </w:rPr>
            </w:pPr>
            <w:r w:rsidRPr="00C82231">
              <w:rPr>
                <w:smallCaps/>
                <w:sz w:val="20"/>
                <w:szCs w:val="20"/>
              </w:rPr>
              <w:t>3,66</w:t>
            </w:r>
          </w:p>
        </w:tc>
        <w:tc>
          <w:tcPr>
            <w:tcW w:w="992" w:type="dxa"/>
            <w:shd w:val="clear" w:color="auto" w:fill="D9D9D9"/>
          </w:tcPr>
          <w:p w:rsidR="004F5AAF" w:rsidRPr="00C82231" w:rsidRDefault="004F5AAF" w:rsidP="00FD1567">
            <w:pPr>
              <w:jc w:val="center"/>
              <w:rPr>
                <w:smallCaps/>
                <w:sz w:val="20"/>
                <w:szCs w:val="20"/>
              </w:rPr>
            </w:pPr>
            <w:r w:rsidRPr="00C82231">
              <w:rPr>
                <w:smallCaps/>
                <w:sz w:val="20"/>
                <w:szCs w:val="20"/>
              </w:rPr>
              <w:t>2</w:t>
            </w:r>
          </w:p>
        </w:tc>
      </w:tr>
      <w:tr w:rsidR="004F5AAF" w:rsidRPr="00C82231" w:rsidTr="00FD1567">
        <w:trPr>
          <w:trHeight w:val="203"/>
          <w:jc w:val="center"/>
        </w:trPr>
        <w:tc>
          <w:tcPr>
            <w:tcW w:w="236" w:type="dxa"/>
            <w:shd w:val="clear" w:color="auto" w:fill="8064A2"/>
          </w:tcPr>
          <w:p w:rsidR="004F5AAF" w:rsidRPr="00C82231" w:rsidRDefault="004F5AAF" w:rsidP="00FD1567">
            <w:pPr>
              <w:rPr>
                <w:b/>
                <w:smallCaps/>
                <w:sz w:val="20"/>
                <w:szCs w:val="20"/>
              </w:rPr>
            </w:pPr>
          </w:p>
        </w:tc>
        <w:tc>
          <w:tcPr>
            <w:tcW w:w="2497" w:type="dxa"/>
            <w:shd w:val="clear" w:color="auto" w:fill="F2F2F2"/>
          </w:tcPr>
          <w:p w:rsidR="004F5AAF" w:rsidRPr="00C82231" w:rsidRDefault="004F5AAF" w:rsidP="00FD1567">
            <w:pPr>
              <w:rPr>
                <w:b/>
                <w:smallCaps/>
                <w:sz w:val="20"/>
                <w:szCs w:val="20"/>
              </w:rPr>
            </w:pPr>
            <w:r w:rsidRPr="00C82231">
              <w:rPr>
                <w:b/>
                <w:smallCaps/>
                <w:sz w:val="20"/>
                <w:szCs w:val="20"/>
              </w:rPr>
              <w:t>Citas</w:t>
            </w:r>
          </w:p>
        </w:tc>
        <w:tc>
          <w:tcPr>
            <w:tcW w:w="993" w:type="dxa"/>
            <w:shd w:val="clear" w:color="auto" w:fill="D9D9D9"/>
          </w:tcPr>
          <w:p w:rsidR="004F5AAF" w:rsidRPr="00C82231" w:rsidRDefault="004F5AAF" w:rsidP="00FD1567">
            <w:pPr>
              <w:jc w:val="center"/>
              <w:rPr>
                <w:smallCaps/>
                <w:sz w:val="20"/>
                <w:szCs w:val="20"/>
              </w:rPr>
            </w:pPr>
            <w:r w:rsidRPr="00C82231">
              <w:rPr>
                <w:smallCaps/>
                <w:sz w:val="20"/>
                <w:szCs w:val="20"/>
              </w:rPr>
              <w:t>5,16</w:t>
            </w:r>
          </w:p>
        </w:tc>
        <w:tc>
          <w:tcPr>
            <w:tcW w:w="992" w:type="dxa"/>
            <w:shd w:val="clear" w:color="auto" w:fill="D9D9D9"/>
          </w:tcPr>
          <w:p w:rsidR="004F5AAF" w:rsidRPr="00C82231" w:rsidRDefault="004F5AAF" w:rsidP="00FD1567">
            <w:pPr>
              <w:jc w:val="center"/>
              <w:rPr>
                <w:smallCaps/>
                <w:sz w:val="20"/>
                <w:szCs w:val="20"/>
              </w:rPr>
            </w:pPr>
            <w:r w:rsidRPr="00C82231">
              <w:rPr>
                <w:smallCaps/>
                <w:sz w:val="20"/>
                <w:szCs w:val="20"/>
              </w:rPr>
              <w:t>6,16</w:t>
            </w:r>
          </w:p>
        </w:tc>
      </w:tr>
    </w:tbl>
    <w:p w:rsidR="004F5AAF" w:rsidRPr="00C82231" w:rsidRDefault="004F5AAF" w:rsidP="00D2064A">
      <w:pPr>
        <w:jc w:val="center"/>
        <w:rPr>
          <w:b/>
          <w:smallCaps/>
          <w:sz w:val="20"/>
          <w:szCs w:val="20"/>
        </w:rPr>
      </w:pPr>
    </w:p>
    <w:p w:rsidR="004F5AAF" w:rsidRPr="00C82231" w:rsidRDefault="004F5AAF" w:rsidP="004F5AAF">
      <w:pPr>
        <w:spacing w:line="360" w:lineRule="auto"/>
        <w:ind w:firstLine="709"/>
        <w:jc w:val="both"/>
        <w:rPr>
          <w:smallCaps/>
          <w:sz w:val="20"/>
          <w:szCs w:val="20"/>
        </w:rPr>
      </w:pPr>
    </w:p>
    <w:p w:rsidR="004F5AAF" w:rsidRPr="00C82231" w:rsidRDefault="004F5AAF" w:rsidP="00C82231">
      <w:pPr>
        <w:ind w:left="0"/>
        <w:jc w:val="center"/>
        <w:rPr>
          <w:smallCaps/>
          <w:sz w:val="20"/>
          <w:szCs w:val="20"/>
        </w:rPr>
      </w:pPr>
      <w:r w:rsidRPr="00C82231">
        <w:rPr>
          <w:smallCaps/>
          <w:sz w:val="20"/>
          <w:szCs w:val="20"/>
        </w:rPr>
        <w:t>Figura 3: Número de ocurrencias de reiteraciones</w:t>
      </w:r>
      <w:r w:rsidRPr="00C82231">
        <w:rPr>
          <w:smallCaps/>
          <w:noProof/>
          <w:sz w:val="20"/>
          <w:szCs w:val="20"/>
          <w:lang w:eastAsia="it-IT"/>
        </w:rPr>
        <w:t xml:space="preserve"> </w:t>
      </w:r>
      <w:r w:rsidRPr="00C82231">
        <w:rPr>
          <w:smallCaps/>
          <w:noProof/>
          <w:sz w:val="20"/>
          <w:szCs w:val="20"/>
        </w:rPr>
        <w:drawing>
          <wp:inline distT="0" distB="0" distL="0" distR="0" wp14:anchorId="40F806C4" wp14:editId="06286014">
            <wp:extent cx="3981450" cy="1590675"/>
            <wp:effectExtent l="0" t="0" r="19050" b="28575"/>
            <wp:docPr id="50" name="Gráfico 5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F5AAF" w:rsidRPr="00C82231" w:rsidRDefault="004F5AAF" w:rsidP="00D2064A">
      <w:pPr>
        <w:jc w:val="center"/>
        <w:rPr>
          <w:b/>
          <w:smallCaps/>
          <w:sz w:val="20"/>
          <w:szCs w:val="20"/>
        </w:rPr>
      </w:pPr>
    </w:p>
    <w:p w:rsidR="004F5AAF" w:rsidRPr="00C82231" w:rsidRDefault="004F5AAF" w:rsidP="00D2064A">
      <w:pPr>
        <w:jc w:val="center"/>
        <w:rPr>
          <w:b/>
          <w:smallCaps/>
          <w:sz w:val="20"/>
          <w:szCs w:val="20"/>
        </w:rPr>
      </w:pPr>
    </w:p>
    <w:p w:rsidR="00900965" w:rsidRPr="00C82231" w:rsidRDefault="004F5AAF" w:rsidP="00C82231">
      <w:pPr>
        <w:spacing w:after="60"/>
        <w:ind w:left="0"/>
        <w:jc w:val="center"/>
        <w:rPr>
          <w:smallCaps/>
          <w:sz w:val="20"/>
          <w:szCs w:val="20"/>
        </w:rPr>
      </w:pPr>
      <w:r w:rsidRPr="00C82231">
        <w:rPr>
          <w:smallCaps/>
          <w:sz w:val="20"/>
          <w:szCs w:val="20"/>
        </w:rPr>
        <w:t>Figura 4:</w:t>
      </w:r>
      <w:r w:rsidR="00900965" w:rsidRPr="00C82231">
        <w:rPr>
          <w:smallCaps/>
          <w:sz w:val="20"/>
          <w:szCs w:val="20"/>
        </w:rPr>
        <w:t xml:space="preserve"> Número de ocur</w:t>
      </w:r>
      <w:bookmarkStart w:id="0" w:name="_GoBack"/>
      <w:bookmarkEnd w:id="0"/>
      <w:r w:rsidR="00900965" w:rsidRPr="00C82231">
        <w:rPr>
          <w:smallCaps/>
          <w:sz w:val="20"/>
          <w:szCs w:val="20"/>
        </w:rPr>
        <w:t>rencias de preguntas o interrogaciones</w:t>
      </w:r>
    </w:p>
    <w:p w:rsidR="00D44CF2" w:rsidRPr="00C82231" w:rsidRDefault="00D44CF2" w:rsidP="00C82231">
      <w:pPr>
        <w:spacing w:line="360" w:lineRule="auto"/>
        <w:ind w:left="0" w:firstLine="23"/>
        <w:jc w:val="center"/>
        <w:rPr>
          <w:smallCaps/>
          <w:sz w:val="20"/>
          <w:szCs w:val="20"/>
        </w:rPr>
      </w:pPr>
      <w:r w:rsidRPr="00C82231">
        <w:rPr>
          <w:smallCaps/>
          <w:noProof/>
          <w:sz w:val="20"/>
          <w:szCs w:val="20"/>
        </w:rPr>
        <w:drawing>
          <wp:inline distT="0" distB="0" distL="0" distR="0" wp14:anchorId="55FA8EB2" wp14:editId="08411BAF">
            <wp:extent cx="4162425" cy="1752600"/>
            <wp:effectExtent l="0" t="0" r="9525" b="1905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00965" w:rsidRPr="00C82231" w:rsidRDefault="00900965" w:rsidP="00900965">
      <w:pPr>
        <w:spacing w:line="360" w:lineRule="auto"/>
        <w:ind w:firstLine="709"/>
        <w:jc w:val="both"/>
        <w:rPr>
          <w:smallCaps/>
          <w:sz w:val="20"/>
          <w:szCs w:val="20"/>
        </w:rPr>
      </w:pPr>
    </w:p>
    <w:p w:rsidR="004F5AAF" w:rsidRPr="00C82231" w:rsidRDefault="004F5AAF" w:rsidP="004F5AAF">
      <w:pPr>
        <w:spacing w:before="120" w:line="360" w:lineRule="auto"/>
        <w:ind w:firstLine="709"/>
        <w:jc w:val="both"/>
        <w:rPr>
          <w:smallCaps/>
          <w:sz w:val="20"/>
          <w:szCs w:val="20"/>
        </w:rPr>
      </w:pPr>
    </w:p>
    <w:p w:rsidR="004F5AAF" w:rsidRPr="00C82231" w:rsidRDefault="004F5AAF" w:rsidP="004F5AAF">
      <w:pPr>
        <w:spacing w:before="120"/>
        <w:jc w:val="center"/>
        <w:rPr>
          <w:smallCaps/>
          <w:sz w:val="20"/>
          <w:szCs w:val="20"/>
        </w:rPr>
      </w:pPr>
      <w:r w:rsidRPr="00C82231">
        <w:rPr>
          <w:smallCaps/>
          <w:sz w:val="20"/>
          <w:szCs w:val="20"/>
        </w:rPr>
        <w:t>Figura 5: Número de ocurrencias de citación directa e indirecta</w:t>
      </w:r>
    </w:p>
    <w:p w:rsidR="004F5AAF" w:rsidRPr="00C82231" w:rsidRDefault="004F5AAF" w:rsidP="004F5AAF">
      <w:pPr>
        <w:jc w:val="center"/>
        <w:rPr>
          <w:smallCaps/>
          <w:sz w:val="20"/>
          <w:szCs w:val="20"/>
        </w:rPr>
      </w:pPr>
      <w:r w:rsidRPr="00C82231">
        <w:rPr>
          <w:smallCaps/>
          <w:noProof/>
          <w:sz w:val="20"/>
          <w:szCs w:val="20"/>
        </w:rPr>
        <w:drawing>
          <wp:inline distT="0" distB="0" distL="0" distR="0" wp14:anchorId="44CFB3F5" wp14:editId="6F379E5C">
            <wp:extent cx="4219575" cy="1695450"/>
            <wp:effectExtent l="0" t="0" r="9525" b="19050"/>
            <wp:docPr id="49" name="Gráfico 4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00965" w:rsidRPr="00C82231" w:rsidRDefault="00900965" w:rsidP="00900965">
      <w:pPr>
        <w:spacing w:line="360" w:lineRule="auto"/>
        <w:ind w:firstLine="709"/>
        <w:jc w:val="both"/>
        <w:rPr>
          <w:smallCaps/>
          <w:sz w:val="20"/>
          <w:szCs w:val="20"/>
        </w:rPr>
      </w:pPr>
    </w:p>
    <w:p w:rsidR="00396B1A" w:rsidRPr="00C82231" w:rsidRDefault="00396B1A" w:rsidP="00900965">
      <w:pPr>
        <w:spacing w:line="360" w:lineRule="auto"/>
        <w:ind w:firstLine="709"/>
        <w:jc w:val="both"/>
        <w:rPr>
          <w:smallCaps/>
          <w:sz w:val="20"/>
          <w:szCs w:val="20"/>
        </w:rPr>
      </w:pPr>
    </w:p>
    <w:p w:rsidR="00900965" w:rsidRPr="00C82231" w:rsidRDefault="004F5AAF" w:rsidP="00900965">
      <w:pPr>
        <w:jc w:val="center"/>
        <w:rPr>
          <w:smallCaps/>
          <w:sz w:val="20"/>
          <w:szCs w:val="20"/>
        </w:rPr>
      </w:pPr>
      <w:r w:rsidRPr="00C82231">
        <w:rPr>
          <w:smallCaps/>
          <w:sz w:val="20"/>
          <w:szCs w:val="20"/>
        </w:rPr>
        <w:t>Figura 6</w:t>
      </w:r>
      <w:r w:rsidR="00900965" w:rsidRPr="00C82231">
        <w:rPr>
          <w:smallCaps/>
          <w:sz w:val="20"/>
          <w:szCs w:val="20"/>
        </w:rPr>
        <w:t>: Número de ocurrencias de ejemplos</w:t>
      </w:r>
    </w:p>
    <w:p w:rsidR="00900965" w:rsidRPr="00C82231" w:rsidRDefault="00900965" w:rsidP="00900965">
      <w:pPr>
        <w:jc w:val="center"/>
        <w:rPr>
          <w:smallCaps/>
          <w:sz w:val="20"/>
          <w:szCs w:val="20"/>
        </w:rPr>
      </w:pPr>
      <w:r w:rsidRPr="00C82231">
        <w:rPr>
          <w:smallCaps/>
          <w:noProof/>
          <w:sz w:val="20"/>
          <w:szCs w:val="20"/>
        </w:rPr>
        <w:drawing>
          <wp:inline distT="0" distB="0" distL="0" distR="0" wp14:anchorId="43C31FE4" wp14:editId="2FAB3A08">
            <wp:extent cx="3419475" cy="876300"/>
            <wp:effectExtent l="0" t="0" r="9525" b="19050"/>
            <wp:docPr id="48" name="Gráfico 4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2064A" w:rsidRPr="00C82231" w:rsidRDefault="00D2064A" w:rsidP="00D2064A">
      <w:pPr>
        <w:jc w:val="center"/>
        <w:rPr>
          <w:b/>
          <w:smallCaps/>
          <w:sz w:val="20"/>
          <w:szCs w:val="20"/>
        </w:rPr>
      </w:pPr>
    </w:p>
    <w:p w:rsidR="00900965" w:rsidRPr="00C82231" w:rsidRDefault="00900965" w:rsidP="00D2064A">
      <w:pPr>
        <w:jc w:val="center"/>
        <w:rPr>
          <w:b/>
          <w:smallCaps/>
          <w:sz w:val="20"/>
          <w:szCs w:val="20"/>
        </w:rPr>
      </w:pPr>
    </w:p>
    <w:sectPr w:rsidR="00900965" w:rsidRPr="00C822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64A"/>
    <w:rsid w:val="00020830"/>
    <w:rsid w:val="00041210"/>
    <w:rsid w:val="00076499"/>
    <w:rsid w:val="00396B1A"/>
    <w:rsid w:val="00440D88"/>
    <w:rsid w:val="00443384"/>
    <w:rsid w:val="004C3158"/>
    <w:rsid w:val="004F5AAF"/>
    <w:rsid w:val="00502C80"/>
    <w:rsid w:val="00697D02"/>
    <w:rsid w:val="007875CE"/>
    <w:rsid w:val="0088392F"/>
    <w:rsid w:val="00900965"/>
    <w:rsid w:val="009710F0"/>
    <w:rsid w:val="00A4297A"/>
    <w:rsid w:val="00AD6970"/>
    <w:rsid w:val="00C82231"/>
    <w:rsid w:val="00D2064A"/>
    <w:rsid w:val="00D21A34"/>
    <w:rsid w:val="00D44CF2"/>
    <w:rsid w:val="00E016F7"/>
    <w:rsid w:val="00E0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6F7"/>
    <w:pPr>
      <w:ind w:left="119"/>
    </w:pPr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016F7"/>
    <w:pPr>
      <w:keepNext/>
      <w:spacing w:before="240" w:after="60"/>
      <w:outlineLvl w:val="0"/>
    </w:pPr>
    <w:rPr>
      <w:b/>
      <w:bCs/>
      <w:kern w:val="32"/>
      <w:szCs w:val="32"/>
      <w:lang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016F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E016F7"/>
    <w:rPr>
      <w:b/>
      <w:bCs/>
      <w:kern w:val="32"/>
      <w:sz w:val="24"/>
      <w:szCs w:val="32"/>
    </w:rPr>
  </w:style>
  <w:style w:type="character" w:customStyle="1" w:styleId="Ttulo2Car">
    <w:name w:val="Título 2 Car"/>
    <w:link w:val="Ttulo2"/>
    <w:uiPriority w:val="9"/>
    <w:rsid w:val="00E016F7"/>
    <w:rPr>
      <w:rFonts w:ascii="Cambria" w:hAnsi="Cambria"/>
      <w:b/>
      <w:bCs/>
      <w:i/>
      <w:iCs/>
      <w:sz w:val="28"/>
      <w:szCs w:val="28"/>
    </w:rPr>
  </w:style>
  <w:style w:type="paragraph" w:styleId="Ttulo">
    <w:name w:val="Title"/>
    <w:basedOn w:val="Normal"/>
    <w:next w:val="Normal"/>
    <w:link w:val="TtuloCar"/>
    <w:qFormat/>
    <w:rsid w:val="00E016F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TtuloCar">
    <w:name w:val="Título Car"/>
    <w:link w:val="Ttulo"/>
    <w:rsid w:val="00E016F7"/>
    <w:rPr>
      <w:rFonts w:ascii="Cambria" w:hAnsi="Cambria"/>
      <w:b/>
      <w:bCs/>
      <w:kern w:val="28"/>
      <w:sz w:val="32"/>
      <w:szCs w:val="32"/>
    </w:rPr>
  </w:style>
  <w:style w:type="character" w:styleId="nfasis">
    <w:name w:val="Emphasis"/>
    <w:qFormat/>
    <w:rsid w:val="00E016F7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064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64A"/>
    <w:rPr>
      <w:rFonts w:ascii="Tahoma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6F7"/>
    <w:pPr>
      <w:ind w:left="119"/>
    </w:pPr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016F7"/>
    <w:pPr>
      <w:keepNext/>
      <w:spacing w:before="240" w:after="60"/>
      <w:outlineLvl w:val="0"/>
    </w:pPr>
    <w:rPr>
      <w:b/>
      <w:bCs/>
      <w:kern w:val="32"/>
      <w:szCs w:val="32"/>
      <w:lang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016F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E016F7"/>
    <w:rPr>
      <w:b/>
      <w:bCs/>
      <w:kern w:val="32"/>
      <w:sz w:val="24"/>
      <w:szCs w:val="32"/>
    </w:rPr>
  </w:style>
  <w:style w:type="character" w:customStyle="1" w:styleId="Ttulo2Car">
    <w:name w:val="Título 2 Car"/>
    <w:link w:val="Ttulo2"/>
    <w:uiPriority w:val="9"/>
    <w:rsid w:val="00E016F7"/>
    <w:rPr>
      <w:rFonts w:ascii="Cambria" w:hAnsi="Cambria"/>
      <w:b/>
      <w:bCs/>
      <w:i/>
      <w:iCs/>
      <w:sz w:val="28"/>
      <w:szCs w:val="28"/>
    </w:rPr>
  </w:style>
  <w:style w:type="paragraph" w:styleId="Ttulo">
    <w:name w:val="Title"/>
    <w:basedOn w:val="Normal"/>
    <w:next w:val="Normal"/>
    <w:link w:val="TtuloCar"/>
    <w:qFormat/>
    <w:rsid w:val="00E016F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TtuloCar">
    <w:name w:val="Título Car"/>
    <w:link w:val="Ttulo"/>
    <w:rsid w:val="00E016F7"/>
    <w:rPr>
      <w:rFonts w:ascii="Cambria" w:hAnsi="Cambria"/>
      <w:b/>
      <w:bCs/>
      <w:kern w:val="28"/>
      <w:sz w:val="32"/>
      <w:szCs w:val="32"/>
    </w:rPr>
  </w:style>
  <w:style w:type="character" w:styleId="nfasis">
    <w:name w:val="Emphasis"/>
    <w:qFormat/>
    <w:rsid w:val="00E016F7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064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64A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6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fontTable" Target="fontTable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Pilar\Dropbox\M&#225;ster%20Ling&#252;&#237;stica%20Aplicada%20ELE\PROYECTO%20FIN%20DE%20MASTER\TFM%20espa&#241;ol%20acad&#233;mico\Gr&#225;fico%209%20Promedios.xls" TargetMode="External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3755430847917556E-2"/>
          <c:y val="7.461140382787472E-2"/>
          <c:w val="0.57173178010282966"/>
          <c:h val="0.7933181131766371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Preguntas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911084744543919E-3"/>
                  <c:y val="2.48447204968944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8198684068601015E-3"/>
                  <c:y val="3.31262939958591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0"/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Hoja1!$A$2:$A$3</c:f>
              <c:strCache>
                <c:ptCount val="2"/>
                <c:pt idx="0">
                  <c:v>CE</c:v>
                </c:pt>
                <c:pt idx="1">
                  <c:v>CI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64</c:v>
                </c:pt>
                <c:pt idx="1">
                  <c:v>37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Reiteraciones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7.047813402018353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7.047813402018461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0">
                    <a:latin typeface="Times New Roman" pitchFamily="18" charset="0"/>
                    <a:cs typeface="Times New Roman" pitchFamily="18" charset="0"/>
                  </a:defRPr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Hoja1!$A$2:$A$3</c:f>
              <c:strCache>
                <c:ptCount val="2"/>
                <c:pt idx="0">
                  <c:v>CE</c:v>
                </c:pt>
                <c:pt idx="1">
                  <c:v>CI</c:v>
                </c:pt>
              </c:strCache>
            </c:strRef>
          </c:cat>
          <c:val>
            <c:numRef>
              <c:f>Hoja1!$C$2:$C$3</c:f>
              <c:numCache>
                <c:formatCode>General</c:formatCode>
                <c:ptCount val="2"/>
                <c:pt idx="0">
                  <c:v>124</c:v>
                </c:pt>
                <c:pt idx="1">
                  <c:v>182</c:v>
                </c:pt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Ejemplificación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6702980620573113E-2"/>
                  <c:y val="-4.038408242447878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1746355670030626E-2"/>
                  <c:y val="4.037467700258397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0">
                    <a:latin typeface="Times New Roman" pitchFamily="18" charset="0"/>
                    <a:cs typeface="Times New Roman" pitchFamily="18" charset="0"/>
                  </a:defRPr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Hoja1!$A$2:$A$3</c:f>
              <c:strCache>
                <c:ptCount val="2"/>
                <c:pt idx="0">
                  <c:v>CE</c:v>
                </c:pt>
                <c:pt idx="1">
                  <c:v>CI</c:v>
                </c:pt>
              </c:strCache>
            </c:strRef>
          </c:cat>
          <c:val>
            <c:numRef>
              <c:f>Hoja1!$D$2:$D$3</c:f>
              <c:numCache>
                <c:formatCode>General</c:formatCode>
                <c:ptCount val="2"/>
                <c:pt idx="0">
                  <c:v>22</c:v>
                </c:pt>
                <c:pt idx="1">
                  <c:v>12</c:v>
                </c:pt>
              </c:numCache>
            </c:numRef>
          </c:val>
        </c:ser>
        <c:ser>
          <c:idx val="3"/>
          <c:order val="3"/>
          <c:tx>
            <c:strRef>
              <c:f>Hoja1!$E$1</c:f>
              <c:strCache>
                <c:ptCount val="1"/>
                <c:pt idx="0">
                  <c:v>Citación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9.3970845360245008E-3"/>
                  <c:y val="-1.4803877218627898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7.047813402018375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0">
                    <a:latin typeface="Times New Roman" pitchFamily="18" charset="0"/>
                    <a:cs typeface="Times New Roman" pitchFamily="18" charset="0"/>
                  </a:defRPr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Hoja1!$A$2:$A$3</c:f>
              <c:strCache>
                <c:ptCount val="2"/>
                <c:pt idx="0">
                  <c:v>CE</c:v>
                </c:pt>
                <c:pt idx="1">
                  <c:v>CI</c:v>
                </c:pt>
              </c:strCache>
            </c:strRef>
          </c:cat>
          <c:val>
            <c:numRef>
              <c:f>Hoja1!$E$2:$E$3</c:f>
              <c:numCache>
                <c:formatCode>General</c:formatCode>
                <c:ptCount val="2"/>
                <c:pt idx="0">
                  <c:v>31</c:v>
                </c:pt>
                <c:pt idx="1">
                  <c:v>34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23447808"/>
        <c:axId val="334755456"/>
        <c:axId val="0"/>
      </c:bar3DChart>
      <c:catAx>
        <c:axId val="32344780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s-ES"/>
          </a:p>
        </c:txPr>
        <c:crossAx val="334755456"/>
        <c:crosses val="autoZero"/>
        <c:auto val="1"/>
        <c:lblAlgn val="ctr"/>
        <c:lblOffset val="100"/>
        <c:noMultiLvlLbl val="0"/>
      </c:catAx>
      <c:valAx>
        <c:axId val="3347554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s-ES"/>
          </a:p>
        </c:txPr>
        <c:crossAx val="3234478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5846330528621566"/>
          <c:y val="0.22956311534083573"/>
          <c:w val="0.29168029338798401"/>
          <c:h val="0.52602087529756458"/>
        </c:manualLayout>
      </c:layout>
      <c:overlay val="0"/>
      <c:txPr>
        <a:bodyPr/>
        <a:lstStyle/>
        <a:p>
          <a:pPr>
            <a:defRPr b="0">
              <a:latin typeface="Times New Roman" pitchFamily="18" charset="0"/>
              <a:cs typeface="Times New Roman" pitchFamily="18" charset="0"/>
            </a:defRPr>
          </a:pPr>
          <a:endParaRPr lang="es-ES"/>
        </a:p>
      </c:txPr>
    </c:legend>
    <c:plotVisOnly val="1"/>
    <c:dispBlanksAs val="gap"/>
    <c:showDLblsOverMax val="0"/>
  </c:chart>
  <c:txPr>
    <a:bodyPr/>
    <a:lstStyle/>
    <a:p>
      <a:pPr>
        <a:defRPr>
          <a:latin typeface="Palatino Linotype" pitchFamily="18" charset="0"/>
        </a:defRPr>
      </a:pPr>
      <a:endParaRPr lang="es-E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5673690230062045E-2"/>
          <c:y val="6.2390718432721197E-2"/>
          <c:w val="0.93511444200333704"/>
          <c:h val="0.87520409642046282"/>
        </c:manualLayout>
      </c:layout>
      <c:barChart>
        <c:barDir val="col"/>
        <c:grouping val="clustered"/>
        <c:varyColors val="0"/>
        <c:ser>
          <c:idx val="0"/>
          <c:order val="0"/>
          <c:invertIfNegative val="0"/>
          <c:errBars>
            <c:errBarType val="both"/>
            <c:errValType val="cust"/>
            <c:noEndCap val="0"/>
            <c:plus>
              <c:numRef>
                <c:f>'[Gráfico 9 Promedios.xls]Hoja1'!$B$4:$B$5</c:f>
                <c:numCache>
                  <c:formatCode>General</c:formatCode>
                  <c:ptCount val="2"/>
                  <c:pt idx="0">
                    <c:v>6.4390000000000001</c:v>
                  </c:pt>
                  <c:pt idx="1">
                    <c:v>4.8470000000000004</c:v>
                  </c:pt>
                </c:numCache>
              </c:numRef>
            </c:plus>
            <c:minus>
              <c:numRef>
                <c:f>'[Gráfico 9 Promedios.xls]Hoja1'!$B$4:$B$5</c:f>
                <c:numCache>
                  <c:formatCode>General</c:formatCode>
                  <c:ptCount val="2"/>
                  <c:pt idx="0">
                    <c:v>6.4390000000000001</c:v>
                  </c:pt>
                  <c:pt idx="1">
                    <c:v>4.8470000000000004</c:v>
                  </c:pt>
                </c:numCache>
              </c:numRef>
            </c:minus>
          </c:errBars>
          <c:cat>
            <c:strRef>
              <c:f>'[Gráfico 9 Promedios.xls]Hoja1'!$A$2:$A$3</c:f>
              <c:strCache>
                <c:ptCount val="2"/>
                <c:pt idx="0">
                  <c:v>CE</c:v>
                </c:pt>
                <c:pt idx="1">
                  <c:v>CI</c:v>
                </c:pt>
              </c:strCache>
            </c:strRef>
          </c:cat>
          <c:val>
            <c:numRef>
              <c:f>'[Gráfico 9 Promedios.xls]Hoja1'!$B$2:$B$3</c:f>
              <c:numCache>
                <c:formatCode>General</c:formatCode>
                <c:ptCount val="2"/>
                <c:pt idx="0">
                  <c:v>6.66</c:v>
                </c:pt>
                <c:pt idx="1">
                  <c:v>5.5</c:v>
                </c:pt>
              </c:numCache>
            </c:numRef>
          </c:val>
        </c:ser>
        <c:ser>
          <c:idx val="1"/>
          <c:order val="1"/>
          <c:spPr>
            <a:solidFill>
              <a:schemeClr val="accent2"/>
            </a:solidFill>
          </c:spPr>
          <c:invertIfNegative val="0"/>
          <c:errBars>
            <c:errBarType val="both"/>
            <c:errValType val="cust"/>
            <c:noEndCap val="0"/>
            <c:plus>
              <c:numRef>
                <c:f>'[Gráfico 9 Promedios.xls]Hoja1'!$C$4:$C$5</c:f>
                <c:numCache>
                  <c:formatCode>General</c:formatCode>
                  <c:ptCount val="2"/>
                  <c:pt idx="0">
                    <c:v>6.3559999999999999</c:v>
                  </c:pt>
                  <c:pt idx="1">
                    <c:v>5.9550000000000001</c:v>
                  </c:pt>
                </c:numCache>
              </c:numRef>
            </c:plus>
            <c:minus>
              <c:numRef>
                <c:f>'[Gráfico 9 Promedios.xls]Hoja1'!$C$4:$C$5</c:f>
                <c:numCache>
                  <c:formatCode>General</c:formatCode>
                  <c:ptCount val="2"/>
                  <c:pt idx="0">
                    <c:v>6.3559999999999999</c:v>
                  </c:pt>
                  <c:pt idx="1">
                    <c:v>5.9550000000000001</c:v>
                  </c:pt>
                </c:numCache>
              </c:numRef>
            </c:minus>
          </c:errBars>
          <c:cat>
            <c:strRef>
              <c:f>'[Gráfico 9 Promedios.xls]Hoja1'!$A$2:$A$3</c:f>
              <c:strCache>
                <c:ptCount val="2"/>
                <c:pt idx="0">
                  <c:v>CE</c:v>
                </c:pt>
                <c:pt idx="1">
                  <c:v>CI</c:v>
                </c:pt>
              </c:strCache>
            </c:strRef>
          </c:cat>
          <c:val>
            <c:numRef>
              <c:f>'[Gráfico 9 Promedios.xls]Hoja1'!$C$2:$C$3</c:f>
              <c:numCache>
                <c:formatCode>General</c:formatCode>
                <c:ptCount val="2"/>
                <c:pt idx="0">
                  <c:v>9</c:v>
                </c:pt>
                <c:pt idx="1">
                  <c:v>20.329999999999998</c:v>
                </c:pt>
              </c:numCache>
            </c:numRef>
          </c:val>
        </c:ser>
        <c:ser>
          <c:idx val="2"/>
          <c:order val="2"/>
          <c:invertIfNegative val="0"/>
          <c:errBars>
            <c:errBarType val="both"/>
            <c:errValType val="cust"/>
            <c:noEndCap val="0"/>
            <c:plus>
              <c:numRef>
                <c:f>'[Gráfico 9 Promedios.xls]Hoja1'!$D$4:$D$5</c:f>
                <c:numCache>
                  <c:formatCode>General</c:formatCode>
                  <c:ptCount val="2"/>
                  <c:pt idx="0">
                    <c:v>1.673</c:v>
                  </c:pt>
                  <c:pt idx="1">
                    <c:v>1.788</c:v>
                  </c:pt>
                </c:numCache>
              </c:numRef>
            </c:plus>
            <c:minus>
              <c:numRef>
                <c:f>'[Gráfico 9 Promedios.xls]Hoja1'!$D$4:$D$5</c:f>
                <c:numCache>
                  <c:formatCode>General</c:formatCode>
                  <c:ptCount val="2"/>
                  <c:pt idx="0">
                    <c:v>1.673</c:v>
                  </c:pt>
                  <c:pt idx="1">
                    <c:v>1.788</c:v>
                  </c:pt>
                </c:numCache>
              </c:numRef>
            </c:minus>
          </c:errBars>
          <c:cat>
            <c:strRef>
              <c:f>'[Gráfico 9 Promedios.xls]Hoja1'!$A$2:$A$3</c:f>
              <c:strCache>
                <c:ptCount val="2"/>
                <c:pt idx="0">
                  <c:v>CE</c:v>
                </c:pt>
                <c:pt idx="1">
                  <c:v>CI</c:v>
                </c:pt>
              </c:strCache>
            </c:strRef>
          </c:cat>
          <c:val>
            <c:numRef>
              <c:f>'[Gráfico 9 Promedios.xls]Hoja1'!$D$2:$D$3</c:f>
              <c:numCache>
                <c:formatCode>General</c:formatCode>
                <c:ptCount val="2"/>
                <c:pt idx="0">
                  <c:v>3</c:v>
                </c:pt>
                <c:pt idx="1">
                  <c:v>2</c:v>
                </c:pt>
              </c:numCache>
            </c:numRef>
          </c:val>
        </c:ser>
        <c:ser>
          <c:idx val="3"/>
          <c:order val="3"/>
          <c:invertIfNegative val="0"/>
          <c:errBars>
            <c:errBarType val="both"/>
            <c:errValType val="cust"/>
            <c:noEndCap val="0"/>
            <c:plus>
              <c:numRef>
                <c:f>'[Gráfico 9 Promedios.xls]Hoja1'!$E$4:$E$5</c:f>
                <c:numCache>
                  <c:formatCode>General</c:formatCode>
                  <c:ptCount val="2"/>
                  <c:pt idx="0">
                    <c:v>5.125</c:v>
                  </c:pt>
                  <c:pt idx="1">
                    <c:v>6.1859999999999999</c:v>
                  </c:pt>
                </c:numCache>
              </c:numRef>
            </c:plus>
            <c:minus>
              <c:numRef>
                <c:f>'[Gráfico 9 Promedios.xls]Hoja1'!$E$4:$E$5</c:f>
                <c:numCache>
                  <c:formatCode>General</c:formatCode>
                  <c:ptCount val="2"/>
                  <c:pt idx="0">
                    <c:v>5.125</c:v>
                  </c:pt>
                  <c:pt idx="1">
                    <c:v>6.1859999999999999</c:v>
                  </c:pt>
                </c:numCache>
              </c:numRef>
            </c:minus>
          </c:errBars>
          <c:cat>
            <c:strRef>
              <c:f>'[Gráfico 9 Promedios.xls]Hoja1'!$A$2:$A$3</c:f>
              <c:strCache>
                <c:ptCount val="2"/>
                <c:pt idx="0">
                  <c:v>CE</c:v>
                </c:pt>
                <c:pt idx="1">
                  <c:v>CI</c:v>
                </c:pt>
              </c:strCache>
            </c:strRef>
          </c:cat>
          <c:val>
            <c:numRef>
              <c:f>'[Gráfico 9 Promedios.xls]Hoja1'!$E$2:$E$3</c:f>
              <c:numCache>
                <c:formatCode>General</c:formatCode>
                <c:ptCount val="2"/>
                <c:pt idx="0">
                  <c:v>4.66</c:v>
                </c:pt>
                <c:pt idx="1">
                  <c:v>5.33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96926976"/>
        <c:axId val="334756608"/>
      </c:barChart>
      <c:catAx>
        <c:axId val="3969269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es-ES"/>
          </a:p>
        </c:txPr>
        <c:crossAx val="33475660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347566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es-ES"/>
          </a:p>
        </c:txPr>
        <c:crossAx val="396926976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6613622854459127"/>
          <c:y val="6.8136245143762458E-2"/>
          <c:w val="0.43415377273644989"/>
          <c:h val="0.8605270103948871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CI</c:v>
                </c:pt>
              </c:strCache>
            </c:strRef>
          </c:tx>
          <c:spPr>
            <a:solidFill>
              <a:srgbClr val="695185"/>
            </a:solidFill>
          </c:spPr>
          <c:invertIfNegative val="0"/>
          <c:dLbls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Hoja1!$A$2:$A$3</c:f>
              <c:strCache>
                <c:ptCount val="2"/>
                <c:pt idx="0">
                  <c:v>Reiteraciones con equivalencia de los elementos</c:v>
                </c:pt>
                <c:pt idx="1">
                  <c:v>Reformulaciones o paráfrasis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168</c:v>
                </c:pt>
                <c:pt idx="1">
                  <c:v>14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CE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invertIfNegative val="0"/>
          <c:dLbls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Hoja1!$A$2:$A$3</c:f>
              <c:strCache>
                <c:ptCount val="2"/>
                <c:pt idx="0">
                  <c:v>Reiteraciones con equivalencia de los elementos</c:v>
                </c:pt>
                <c:pt idx="1">
                  <c:v>Reformulaciones o paráfrasis</c:v>
                </c:pt>
              </c:strCache>
            </c:strRef>
          </c:cat>
          <c:val>
            <c:numRef>
              <c:f>Hoja1!$C$2:$C$3</c:f>
              <c:numCache>
                <c:formatCode>General</c:formatCode>
                <c:ptCount val="2"/>
                <c:pt idx="0">
                  <c:v>92</c:v>
                </c:pt>
                <c:pt idx="1">
                  <c:v>26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22292736"/>
        <c:axId val="340496320"/>
        <c:axId val="0"/>
      </c:bar3DChart>
      <c:catAx>
        <c:axId val="322292736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endParaRPr lang="es-ES"/>
          </a:p>
        </c:txPr>
        <c:crossAx val="340496320"/>
        <c:crosses val="autoZero"/>
        <c:auto val="0"/>
        <c:lblAlgn val="ctr"/>
        <c:lblOffset val="100"/>
        <c:noMultiLvlLbl val="0"/>
      </c:catAx>
      <c:valAx>
        <c:axId val="340496320"/>
        <c:scaling>
          <c:orientation val="minMax"/>
        </c:scaling>
        <c:delete val="0"/>
        <c:axPos val="t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s-ES"/>
          </a:p>
        </c:txPr>
        <c:crossAx val="322292736"/>
        <c:crosses val="max"/>
        <c:crossBetween val="between"/>
      </c:valAx>
    </c:plotArea>
    <c:legend>
      <c:legendPos val="r"/>
      <c:layout>
        <c:manualLayout>
          <c:xMode val="edge"/>
          <c:yMode val="edge"/>
          <c:x val="0.88975313400510248"/>
          <c:y val="0.346065565333745"/>
          <c:w val="9.1698501802107271E-2"/>
          <c:h val="0.27088500165024282"/>
        </c:manualLayout>
      </c:layout>
      <c:overlay val="0"/>
      <c:spPr>
        <a:ln>
          <a:solidFill>
            <a:schemeClr val="accent1"/>
          </a:solidFill>
        </a:ln>
      </c:spPr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es-E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7582438558816521E-2"/>
          <c:y val="9.8289398607782727E-2"/>
          <c:w val="0.61260447765537074"/>
          <c:h val="0.76597569325573434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CI</c:v>
                </c:pt>
              </c:strCache>
            </c:strRef>
          </c:tx>
          <c:spPr>
            <a:solidFill>
              <a:srgbClr val="695185"/>
            </a:solidFill>
          </c:spPr>
          <c:invertIfNegative val="0"/>
          <c:dLbls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Hoja1!$A$2:$A$4</c:f>
              <c:strCache>
                <c:ptCount val="3"/>
                <c:pt idx="0">
                  <c:v>Preguntas retóricas</c:v>
                </c:pt>
                <c:pt idx="1">
                  <c:v>Preguntas para resaltar información</c:v>
                </c:pt>
                <c:pt idx="2">
                  <c:v>Secuencias de preguntas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6</c:v>
                </c:pt>
                <c:pt idx="1">
                  <c:v>27</c:v>
                </c:pt>
                <c:pt idx="2">
                  <c:v>4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CE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Hoja1!$A$2:$A$4</c:f>
              <c:strCache>
                <c:ptCount val="3"/>
                <c:pt idx="0">
                  <c:v>Preguntas retóricas</c:v>
                </c:pt>
                <c:pt idx="1">
                  <c:v>Preguntas para resaltar información</c:v>
                </c:pt>
                <c:pt idx="2">
                  <c:v>Secuencias de preguntas</c:v>
                </c:pt>
              </c:strCache>
            </c:strRef>
          </c:cat>
          <c:val>
            <c:numRef>
              <c:f>Hoja1!$C$2:$C$4</c:f>
              <c:numCache>
                <c:formatCode>General</c:formatCode>
                <c:ptCount val="3"/>
                <c:pt idx="0">
                  <c:v>13</c:v>
                </c:pt>
                <c:pt idx="1">
                  <c:v>44</c:v>
                </c:pt>
                <c:pt idx="2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23447296"/>
        <c:axId val="340497472"/>
        <c:axId val="324125952"/>
      </c:bar3DChart>
      <c:catAx>
        <c:axId val="32344729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000" b="0">
                <a:latin typeface="Times New Roman" pitchFamily="18" charset="0"/>
                <a:cs typeface="Times New Roman" pitchFamily="18" charset="0"/>
              </a:defRPr>
            </a:pPr>
            <a:endParaRPr lang="es-ES"/>
          </a:p>
        </c:txPr>
        <c:crossAx val="340497472"/>
        <c:crosses val="autoZero"/>
        <c:auto val="1"/>
        <c:lblAlgn val="ctr"/>
        <c:lblOffset val="100"/>
        <c:noMultiLvlLbl val="0"/>
      </c:catAx>
      <c:valAx>
        <c:axId val="3404974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23447296"/>
        <c:crosses val="autoZero"/>
        <c:crossBetween val="between"/>
      </c:valAx>
      <c:serAx>
        <c:axId val="32412595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s-ES"/>
          </a:p>
        </c:txPr>
        <c:crossAx val="340497472"/>
        <c:crosses val="autoZero"/>
      </c:serAx>
    </c:plotArea>
    <c:legend>
      <c:legendPos val="r"/>
      <c:layout>
        <c:manualLayout>
          <c:xMode val="edge"/>
          <c:yMode val="edge"/>
          <c:x val="0.8081790952601513"/>
          <c:y val="0.18193598082848339"/>
          <c:w val="8.7711610419406963E-2"/>
          <c:h val="0.24585758301951385"/>
        </c:manualLayout>
      </c:layout>
      <c:overlay val="0"/>
      <c:spPr>
        <a:ln>
          <a:solidFill>
            <a:schemeClr val="accent1"/>
          </a:solidFill>
        </a:ln>
      </c:spPr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es-E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0141703066337489E-2"/>
          <c:y val="0.15417241238627555"/>
          <c:w val="0.93978185006783854"/>
          <c:h val="0.7179171256442685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CI</c:v>
                </c:pt>
              </c:strCache>
            </c:strRef>
          </c:tx>
          <c:spPr>
            <a:solidFill>
              <a:srgbClr val="695185"/>
            </a:solidFill>
          </c:spPr>
          <c:invertIfNegative val="0"/>
          <c:dLbls>
            <c:dLbl>
              <c:idx val="3"/>
              <c:layout>
                <c:manualLayout>
                  <c:x val="1.0534685035728662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latin typeface="Times New Roman" pitchFamily="18" charset="0"/>
                        <a:cs typeface="Times New Roman" pitchFamily="18" charset="0"/>
                      </a:rPr>
                      <a:t>4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Hoja1!$A$2:$A$5</c:f>
              <c:strCache>
                <c:ptCount val="4"/>
                <c:pt idx="0">
                  <c:v>Citas directas</c:v>
                </c:pt>
                <c:pt idx="1">
                  <c:v>Alusiones a otros autores</c:v>
                </c:pt>
                <c:pt idx="2">
                  <c:v>Alusiones a estudios</c:v>
                </c:pt>
                <c:pt idx="3">
                  <c:v>Alusiones a presentes en la sala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13</c:v>
                </c:pt>
                <c:pt idx="1">
                  <c:v>17</c:v>
                </c:pt>
                <c:pt idx="2">
                  <c:v>0</c:v>
                </c:pt>
                <c:pt idx="3">
                  <c:v>6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CE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invertIfNegative val="0"/>
          <c:dLbls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Hoja1!$A$2:$A$5</c:f>
              <c:strCache>
                <c:ptCount val="4"/>
                <c:pt idx="0">
                  <c:v>Citas directas</c:v>
                </c:pt>
                <c:pt idx="1">
                  <c:v>Alusiones a otros autores</c:v>
                </c:pt>
                <c:pt idx="2">
                  <c:v>Alusiones a estudios</c:v>
                </c:pt>
                <c:pt idx="3">
                  <c:v>Alusiones a presentes en la sala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8</c:v>
                </c:pt>
                <c:pt idx="1">
                  <c:v>6</c:v>
                </c:pt>
                <c:pt idx="2">
                  <c:v>5</c:v>
                </c:pt>
                <c:pt idx="3">
                  <c:v>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22293248"/>
        <c:axId val="340499200"/>
        <c:axId val="0"/>
      </c:bar3DChart>
      <c:catAx>
        <c:axId val="32229324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000" b="0">
                <a:latin typeface="Times New Roman" pitchFamily="18" charset="0"/>
                <a:cs typeface="Times New Roman" pitchFamily="18" charset="0"/>
              </a:defRPr>
            </a:pPr>
            <a:endParaRPr lang="es-ES"/>
          </a:p>
        </c:txPr>
        <c:crossAx val="340499200"/>
        <c:crosses val="autoZero"/>
        <c:auto val="1"/>
        <c:lblAlgn val="ctr"/>
        <c:lblOffset val="100"/>
        <c:noMultiLvlLbl val="0"/>
      </c:catAx>
      <c:valAx>
        <c:axId val="3404992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s-ES"/>
          </a:p>
        </c:txPr>
        <c:crossAx val="32229324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8412292619266752"/>
          <c:y val="0.19351529245372825"/>
          <c:w val="8.6523642783929655E-2"/>
          <c:h val="0.25414491727859861"/>
        </c:manualLayout>
      </c:layout>
      <c:overlay val="0"/>
      <c:spPr>
        <a:ln>
          <a:solidFill>
            <a:schemeClr val="accent1"/>
          </a:solidFill>
        </a:ln>
      </c:spPr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es-E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6715741789354476E-2"/>
          <c:y val="6.474803149606298E-2"/>
          <c:w val="0.81812461340421616"/>
          <c:h val="0.60105774278215218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CI</c:v>
                </c:pt>
              </c:strCache>
            </c:strRef>
          </c:tx>
          <c:spPr>
            <a:solidFill>
              <a:srgbClr val="695185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Hoja1!$A$2</c:f>
              <c:strCache>
                <c:ptCount val="1"/>
                <c:pt idx="0">
                  <c:v>Ejemplos</c:v>
                </c:pt>
              </c:strCache>
            </c:strRef>
          </c:cat>
          <c:val>
            <c:numRef>
              <c:f>Hoja1!$B$2</c:f>
              <c:numCache>
                <c:formatCode>General</c:formatCode>
                <c:ptCount val="1"/>
                <c:pt idx="0">
                  <c:v>12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CE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Hoja1!$A$2</c:f>
              <c:strCache>
                <c:ptCount val="1"/>
                <c:pt idx="0">
                  <c:v>Ejemplos</c:v>
                </c:pt>
              </c:strCache>
            </c:strRef>
          </c:cat>
          <c:val>
            <c:numRef>
              <c:f>Hoja1!$C$2</c:f>
              <c:numCache>
                <c:formatCode>General</c:formatCode>
                <c:ptCount val="1"/>
                <c:pt idx="0">
                  <c:v>22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24486144"/>
        <c:axId val="402358848"/>
        <c:axId val="0"/>
      </c:bar3DChart>
      <c:catAx>
        <c:axId val="324486144"/>
        <c:scaling>
          <c:orientation val="minMax"/>
        </c:scaling>
        <c:delete val="1"/>
        <c:axPos val="l"/>
        <c:majorTickMark val="out"/>
        <c:minorTickMark val="none"/>
        <c:tickLblPos val="nextTo"/>
        <c:crossAx val="402358848"/>
        <c:crosses val="autoZero"/>
        <c:auto val="1"/>
        <c:lblAlgn val="ctr"/>
        <c:lblOffset val="100"/>
        <c:noMultiLvlLbl val="0"/>
      </c:catAx>
      <c:valAx>
        <c:axId val="40235884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3244861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917203024781141"/>
          <c:y val="0.27604986876640419"/>
          <c:w val="0.101019600962136"/>
          <c:h val="0.52414241698048614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73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2013-02-09T08:01:00Z</cp:lastPrinted>
  <dcterms:created xsi:type="dcterms:W3CDTF">2013-02-08T16:50:00Z</dcterms:created>
  <dcterms:modified xsi:type="dcterms:W3CDTF">2013-02-11T20:02:00Z</dcterms:modified>
</cp:coreProperties>
</file>